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1C9B0" w14:textId="150100A8" w:rsidR="00C751B4" w:rsidRDefault="00154210" w:rsidP="00154210">
      <w:pPr>
        <w:tabs>
          <w:tab w:val="left" w:pos="142"/>
        </w:tabs>
        <w:ind w:hanging="1134"/>
      </w:pPr>
      <w:r>
        <w:rPr>
          <w:noProof/>
        </w:rPr>
        <mc:AlternateContent>
          <mc:Choice Requires="wps">
            <w:drawing>
              <wp:anchor distT="45720" distB="45720" distL="114300" distR="114300" simplePos="0" relativeHeight="251659264" behindDoc="0" locked="0" layoutInCell="1" allowOverlap="1" wp14:anchorId="3CC052AA" wp14:editId="51A729F2">
                <wp:simplePos x="0" y="0"/>
                <wp:positionH relativeFrom="column">
                  <wp:posOffset>219075</wp:posOffset>
                </wp:positionH>
                <wp:positionV relativeFrom="paragraph">
                  <wp:posOffset>244475</wp:posOffset>
                </wp:positionV>
                <wp:extent cx="6477000" cy="3905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390525"/>
                        </a:xfrm>
                        <a:prstGeom prst="rect">
                          <a:avLst/>
                        </a:prstGeom>
                        <a:solidFill>
                          <a:schemeClr val="bg1">
                            <a:lumMod val="75000"/>
                          </a:schemeClr>
                        </a:solidFill>
                        <a:ln w="9525">
                          <a:noFill/>
                          <a:miter lim="800000"/>
                          <a:headEnd/>
                          <a:tailEnd/>
                        </a:ln>
                      </wps:spPr>
                      <wps:txbx>
                        <w:txbxContent>
                          <w:p w14:paraId="3E8B68B0" w14:textId="4A6AE95F" w:rsidR="00154210" w:rsidRPr="00154210" w:rsidRDefault="00154210">
                            <w:pPr>
                              <w:rPr>
                                <w:b/>
                                <w:bCs/>
                                <w:color w:val="FFFFFF" w:themeColor="background1"/>
                                <w:sz w:val="32"/>
                                <w:szCs w:val="32"/>
                              </w:rPr>
                            </w:pPr>
                            <w:r w:rsidRPr="00154210">
                              <w:rPr>
                                <w:b/>
                                <w:bCs/>
                                <w:color w:val="FFFFFF" w:themeColor="background1"/>
                                <w:sz w:val="32"/>
                                <w:szCs w:val="32"/>
                              </w:rPr>
                              <w:t>The Home Depot Canada Product Number and Measurement Guidelines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CC052AA" id="_x0000_t202" coordsize="21600,21600" o:spt="202" path="m,l,21600r21600,l21600,xe">
                <v:stroke joinstyle="miter"/>
                <v:path gradientshapeok="t" o:connecttype="rect"/>
              </v:shapetype>
              <v:shape id="Text Box 2" o:spid="_x0000_s1026" type="#_x0000_t202" style="position:absolute;margin-left:17.25pt;margin-top:19.25pt;width:510pt;height:30.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" fillcolor="#bfbfbf [2412]" stroked="f">
                <v:textbox>
                  <w:txbxContent>
                    <w:p w14:paraId="3E8B68B0" w14:textId="4A6AE95F" w:rsidR="00154210" w:rsidRPr="00154210" w:rsidRDefault="00154210">
                      <w:pPr>
                        <w:rPr>
                          <w:b/>
                          <w:bCs/>
                          <w:color w:val="FFFFFF" w:themeColor="background1"/>
                          <w:sz w:val="32"/>
                          <w:szCs w:val="32"/>
                        </w:rPr>
                      </w:pPr>
                      <w:r w:rsidRPr="00154210">
                        <w:rPr>
                          <w:b/>
                          <w:bCs/>
                          <w:color w:val="FFFFFF" w:themeColor="background1"/>
                          <w:sz w:val="32"/>
                          <w:szCs w:val="32"/>
                        </w:rPr>
                        <w:t>The Home Depot Canada Product Number and Measurement Guidelines</w:t>
                      </w:r>
                    </w:p>
                  </w:txbxContent>
                </v:textbox>
              </v:shape>
            </w:pict>
          </mc:Fallback>
        </mc:AlternateContent>
      </w:r>
      <w:r>
        <w:rPr>
          <w:noProof/>
        </w:rPr>
        <w:drawing>
          <wp:inline distT="0" distB="0" distL="0" distR="0" wp14:anchorId="34CDFE41" wp14:editId="78FAF1BC">
            <wp:extent cx="895350" cy="891371"/>
            <wp:effectExtent l="0" t="0" r="0" b="4445"/>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0932" cy="896928"/>
                    </a:xfrm>
                    <a:prstGeom prst="rect">
                      <a:avLst/>
                    </a:prstGeom>
                    <a:noFill/>
                    <a:ln>
                      <a:noFill/>
                    </a:ln>
                  </pic:spPr>
                </pic:pic>
              </a:graphicData>
            </a:graphic>
          </wp:inline>
        </w:drawing>
      </w:r>
    </w:p>
    <w:p w14:paraId="16744D39" w14:textId="0B3C5E24" w:rsidR="00154210" w:rsidRPr="00B6631D" w:rsidRDefault="00154210" w:rsidP="00C246E3">
      <w:pPr>
        <w:tabs>
          <w:tab w:val="left" w:pos="6849"/>
        </w:tabs>
        <w:rPr>
          <w:rFonts w:ascii="Calibri" w:hAnsi="Calibri" w:cs="Calibri"/>
          <w:sz w:val="18"/>
          <w:szCs w:val="18"/>
          <w:lang w:val="fr-CA"/>
        </w:rPr>
      </w:pPr>
      <w:r w:rsidRPr="00B6631D">
        <w:rPr>
          <w:lang w:val="fr-CA"/>
        </w:rPr>
        <w:fldChar w:fldCharType="begin"/>
      </w:r>
      <w:r w:rsidRPr="00B6631D">
        <w:rPr>
          <w:lang w:val="fr-CA"/>
        </w:rPr>
        <w:instrText xml:space="preserve"> INCLUDETEXT "S:\\SHARE\\On Boarding Specialist\\Data Enrichment\\PIP Data Standards\\PIP-Data-Standards-reference-document.docx" numbermeasurement  \* MERGEFORMAT </w:instrText>
      </w:r>
      <w:r w:rsidRPr="00B6631D">
        <w:rPr>
          <w:lang w:val="fr-CA"/>
        </w:rPr>
        <w:fldChar w:fldCharType="separate"/>
      </w:r>
      <w:bookmarkStart w:id="0" w:name="numbermeasurement"/>
      <w:r w:rsidRPr="003024DD">
        <w:rPr>
          <w:rFonts w:ascii="Calibri" w:hAnsi="Calibri" w:cs="Calibri"/>
          <w:sz w:val="18"/>
          <w:szCs w:val="18"/>
        </w:rPr>
        <w:t xml:space="preserve">Keep the measuring system consistent with what is supplied by the vendor (metric if they use metric, imperial if they use imperial). Keep your measurements consistent as either decimals or fractions within category attributes, product name, </w:t>
      </w:r>
      <w:proofErr w:type="gramStart"/>
      <w:r w:rsidRPr="003024DD">
        <w:rPr>
          <w:rFonts w:ascii="Calibri" w:hAnsi="Calibri" w:cs="Calibri"/>
          <w:sz w:val="18"/>
          <w:szCs w:val="18"/>
        </w:rPr>
        <w:t>bullets</w:t>
      </w:r>
      <w:proofErr w:type="gramEnd"/>
      <w:r w:rsidRPr="003024DD">
        <w:rPr>
          <w:rFonts w:ascii="Calibri" w:hAnsi="Calibri" w:cs="Calibri"/>
          <w:sz w:val="18"/>
          <w:szCs w:val="18"/>
        </w:rPr>
        <w:t xml:space="preserve"> and marketing copy. </w:t>
      </w:r>
      <w:r w:rsidRPr="00B6631D">
        <w:rPr>
          <w:rFonts w:ascii="Calibri" w:hAnsi="Calibri" w:cs="Calibri"/>
          <w:sz w:val="18"/>
          <w:szCs w:val="18"/>
          <w:lang w:val="fr-CA"/>
        </w:rPr>
        <w:t xml:space="preserve">Do not </w:t>
      </w:r>
      <w:proofErr w:type="spellStart"/>
      <w:r w:rsidRPr="00B6631D">
        <w:rPr>
          <w:rFonts w:ascii="Calibri" w:hAnsi="Calibri" w:cs="Calibri"/>
          <w:sz w:val="18"/>
          <w:szCs w:val="18"/>
          <w:lang w:val="fr-CA"/>
        </w:rPr>
        <w:t>alternate</w:t>
      </w:r>
      <w:proofErr w:type="spellEnd"/>
      <w:r w:rsidRPr="00B6631D">
        <w:rPr>
          <w:rFonts w:ascii="Calibri" w:hAnsi="Calibri" w:cs="Calibri"/>
          <w:sz w:val="18"/>
          <w:szCs w:val="18"/>
          <w:lang w:val="fr-CA"/>
        </w:rPr>
        <w:t xml:space="preserve"> </w:t>
      </w:r>
      <w:proofErr w:type="spellStart"/>
      <w:r w:rsidRPr="00B6631D">
        <w:rPr>
          <w:rFonts w:ascii="Calibri" w:hAnsi="Calibri" w:cs="Calibri"/>
          <w:sz w:val="18"/>
          <w:szCs w:val="18"/>
          <w:lang w:val="fr-CA"/>
        </w:rPr>
        <w:t>using</w:t>
      </w:r>
      <w:proofErr w:type="spellEnd"/>
      <w:r w:rsidRPr="00B6631D">
        <w:rPr>
          <w:rFonts w:ascii="Calibri" w:hAnsi="Calibri" w:cs="Calibri"/>
          <w:sz w:val="18"/>
          <w:szCs w:val="18"/>
          <w:lang w:val="fr-CA"/>
        </w:rPr>
        <w:t xml:space="preserve"> </w:t>
      </w:r>
      <w:proofErr w:type="spellStart"/>
      <w:r w:rsidRPr="00B6631D">
        <w:rPr>
          <w:rFonts w:ascii="Calibri" w:hAnsi="Calibri" w:cs="Calibri"/>
          <w:sz w:val="18"/>
          <w:szCs w:val="18"/>
          <w:lang w:val="fr-CA"/>
        </w:rPr>
        <w:t>decimals</w:t>
      </w:r>
      <w:proofErr w:type="spellEnd"/>
      <w:r w:rsidRPr="00B6631D">
        <w:rPr>
          <w:rFonts w:ascii="Calibri" w:hAnsi="Calibri" w:cs="Calibri"/>
          <w:sz w:val="18"/>
          <w:szCs w:val="18"/>
          <w:lang w:val="fr-CA"/>
        </w:rPr>
        <w:t xml:space="preserve"> and fractions.</w:t>
      </w:r>
    </w:p>
    <w:p w14:paraId="06C33E28" w14:textId="77777777" w:rsidR="00154210" w:rsidRPr="00B6631D" w:rsidRDefault="00154210" w:rsidP="00154210">
      <w:pPr>
        <w:jc w:val="both"/>
        <w:rPr>
          <w:rFonts w:cstheme="minorHAnsi"/>
          <w:color w:val="0000FF"/>
          <w:sz w:val="18"/>
          <w:szCs w:val="18"/>
          <w:lang w:val="fr-CA"/>
        </w:rPr>
      </w:pPr>
      <w:r w:rsidRPr="00B6631D">
        <w:rPr>
          <w:rFonts w:cstheme="minorHAnsi"/>
          <w:color w:val="0000FF"/>
          <w:sz w:val="18"/>
          <w:szCs w:val="18"/>
          <w:lang w:val="fr-CA"/>
        </w:rPr>
        <w:t xml:space="preserve">Veuillez garder le système des mesures conforme à la version originale du fournisseur (système métrique ou système impérial). </w:t>
      </w:r>
    </w:p>
    <w:p w14:paraId="0B3442BA" w14:textId="77777777" w:rsidR="00154210" w:rsidRPr="003024DD" w:rsidRDefault="00154210" w:rsidP="00154210">
      <w:pPr>
        <w:rPr>
          <w:rFonts w:ascii="Calibri" w:hAnsi="Calibri" w:cs="Calibri"/>
          <w:sz w:val="18"/>
          <w:szCs w:val="18"/>
        </w:rPr>
      </w:pPr>
      <w:r w:rsidRPr="00B6631D">
        <w:rPr>
          <w:rFonts w:cstheme="minorHAnsi"/>
          <w:color w:val="0000FF"/>
          <w:sz w:val="18"/>
          <w:szCs w:val="18"/>
          <w:lang w:val="fr-CA"/>
        </w:rPr>
        <w:t xml:space="preserve">Rédiger les unités de mesure de façon uniforme, en nombres décimaux ou fractions dans les catégories de produits, les noms de produits, la description marketing et les puces. </w:t>
      </w:r>
      <w:r w:rsidRPr="003024DD">
        <w:rPr>
          <w:rFonts w:cstheme="minorHAnsi"/>
          <w:color w:val="0000FF"/>
          <w:sz w:val="18"/>
          <w:szCs w:val="18"/>
        </w:rPr>
        <w:t xml:space="preserve">Ne pas </w:t>
      </w:r>
      <w:proofErr w:type="spellStart"/>
      <w:r w:rsidRPr="003024DD">
        <w:rPr>
          <w:rFonts w:cstheme="minorHAnsi"/>
          <w:color w:val="0000FF"/>
          <w:sz w:val="18"/>
          <w:szCs w:val="18"/>
        </w:rPr>
        <w:t>alterner</w:t>
      </w:r>
      <w:proofErr w:type="spellEnd"/>
      <w:r w:rsidRPr="003024DD">
        <w:rPr>
          <w:rFonts w:cstheme="minorHAnsi"/>
          <w:color w:val="0000FF"/>
          <w:sz w:val="18"/>
          <w:szCs w:val="18"/>
        </w:rPr>
        <w:t xml:space="preserve"> </w:t>
      </w:r>
      <w:proofErr w:type="spellStart"/>
      <w:r w:rsidRPr="003024DD">
        <w:rPr>
          <w:rFonts w:cstheme="minorHAnsi"/>
          <w:color w:val="0000FF"/>
          <w:sz w:val="18"/>
          <w:szCs w:val="18"/>
        </w:rPr>
        <w:t>ces</w:t>
      </w:r>
      <w:proofErr w:type="spellEnd"/>
      <w:r w:rsidRPr="003024DD">
        <w:rPr>
          <w:rFonts w:cstheme="minorHAnsi"/>
          <w:color w:val="0000FF"/>
          <w:sz w:val="18"/>
          <w:szCs w:val="18"/>
        </w:rPr>
        <w:t xml:space="preserve"> deux versions.</w:t>
      </w:r>
    </w:p>
    <w:p w14:paraId="6EF083E7" w14:textId="3EE5BED1" w:rsidR="00154210" w:rsidRPr="003024DD" w:rsidRDefault="00F017DF" w:rsidP="00154210">
      <w:pPr>
        <w:rPr>
          <w:rFonts w:ascii="Calibri" w:hAnsi="Calibri" w:cs="Calibri"/>
          <w:b/>
          <w:sz w:val="20"/>
          <w:szCs w:val="20"/>
        </w:rPr>
      </w:pPr>
      <w:r>
        <w:rPr>
          <w:rFonts w:ascii="Calibri" w:hAnsi="Calibri" w:cs="Calibri"/>
          <w:b/>
          <w:sz w:val="20"/>
          <w:szCs w:val="20"/>
        </w:rPr>
        <w:pict w14:anchorId="0ED62D59">
          <v:rect id="_x0000_i1068" style="width:0;height:1.5pt" o:hralign="center" o:hrstd="t" o:hr="t" fillcolor="#a0a0a0" stroked="f"/>
        </w:pict>
      </w:r>
    </w:p>
    <w:p w14:paraId="1C0126D0" w14:textId="77777777" w:rsidR="00154210" w:rsidRPr="003024DD" w:rsidRDefault="00154210" w:rsidP="00154210">
      <w:pPr>
        <w:pStyle w:val="NormalWeb"/>
        <w:spacing w:before="0" w:beforeAutospacing="0" w:after="160" w:afterAutospacing="0"/>
        <w:rPr>
          <w:rFonts w:ascii="Calibri" w:hAnsi="Calibri"/>
          <w:color w:val="000000"/>
          <w:sz w:val="18"/>
          <w:szCs w:val="18"/>
        </w:rPr>
      </w:pPr>
      <w:r w:rsidRPr="003024DD">
        <w:rPr>
          <w:rFonts w:ascii="Calibri" w:hAnsi="Calibri"/>
          <w:b/>
          <w:bCs/>
          <w:color w:val="000000"/>
          <w:sz w:val="18"/>
          <w:szCs w:val="18"/>
        </w:rPr>
        <w:t xml:space="preserve">Spelling Out Numbers </w:t>
      </w:r>
      <w:r w:rsidRPr="003024DD">
        <w:rPr>
          <w:rFonts w:ascii="Calibri" w:hAnsi="Calibri"/>
          <w:color w:val="000000"/>
          <w:sz w:val="18"/>
          <w:szCs w:val="18"/>
        </w:rPr>
        <w:t>- Do not spell out numbers in bullets, unless the number precedes another number (</w:t>
      </w:r>
      <w:proofErr w:type="gramStart"/>
      <w:r w:rsidRPr="003024DD">
        <w:rPr>
          <w:rFonts w:ascii="Calibri" w:hAnsi="Calibri"/>
          <w:color w:val="000000"/>
          <w:sz w:val="18"/>
          <w:szCs w:val="18"/>
        </w:rPr>
        <w:t>i.e.</w:t>
      </w:r>
      <w:proofErr w:type="gramEnd"/>
      <w:r w:rsidRPr="003024DD">
        <w:rPr>
          <w:rFonts w:ascii="Calibri" w:hAnsi="Calibri"/>
          <w:color w:val="000000"/>
          <w:sz w:val="18"/>
          <w:szCs w:val="18"/>
        </w:rPr>
        <w:t xml:space="preserve"> 100W bulb). Exceptions to this rule are phrases that include a number which is not being used in a numeric sense (</w:t>
      </w:r>
      <w:proofErr w:type="gramStart"/>
      <w:r w:rsidRPr="003024DD">
        <w:rPr>
          <w:rFonts w:ascii="Calibri" w:hAnsi="Calibri"/>
          <w:color w:val="000000"/>
          <w:sz w:val="18"/>
          <w:szCs w:val="18"/>
        </w:rPr>
        <w:t>i.e.</w:t>
      </w:r>
      <w:proofErr w:type="gramEnd"/>
      <w:r w:rsidRPr="003024DD">
        <w:rPr>
          <w:rFonts w:ascii="Calibri" w:hAnsi="Calibri"/>
          <w:color w:val="000000"/>
          <w:sz w:val="18"/>
          <w:szCs w:val="18"/>
        </w:rPr>
        <w:t xml:space="preserve"> zero tolerance). </w:t>
      </w:r>
    </w:p>
    <w:p w14:paraId="733AB0A2" w14:textId="77777777" w:rsidR="00154210" w:rsidRPr="00B6631D" w:rsidRDefault="00154210" w:rsidP="00154210">
      <w:pPr>
        <w:pStyle w:val="NormalWeb"/>
        <w:spacing w:before="0" w:beforeAutospacing="0" w:after="160" w:afterAutospacing="0"/>
        <w:rPr>
          <w:rFonts w:ascii="Calibri" w:hAnsi="Calibri"/>
          <w:color w:val="000000"/>
          <w:sz w:val="18"/>
          <w:szCs w:val="18"/>
          <w:lang w:val="fr-CA"/>
        </w:rPr>
      </w:pPr>
      <w:r w:rsidRPr="00B6631D">
        <w:rPr>
          <w:rFonts w:ascii="Calibri" w:hAnsi="Calibri"/>
          <w:b/>
          <w:bCs/>
          <w:color w:val="0000FF"/>
          <w:sz w:val="18"/>
          <w:szCs w:val="18"/>
          <w:lang w:val="fr-CA"/>
        </w:rPr>
        <w:t xml:space="preserve">Épeler les nombres </w:t>
      </w:r>
      <w:r w:rsidRPr="00B6631D">
        <w:rPr>
          <w:rFonts w:ascii="Calibri" w:hAnsi="Calibri"/>
          <w:bCs/>
          <w:color w:val="0000FF"/>
          <w:sz w:val="18"/>
          <w:szCs w:val="18"/>
          <w:lang w:val="fr-CA"/>
        </w:rPr>
        <w:t>– Ne pas épeler les nombres dans la liste des puces, sauf si un nombre est suivi par un autre (par exemple : quatre ampoules de 100 W). Exception : les phrases qui contiennent un nombre n'exprimant pas une unité de mesure (par exemple : tolérance zéro).</w:t>
      </w:r>
    </w:p>
    <w:p w14:paraId="2D972419" w14:textId="77777777" w:rsidR="00154210" w:rsidRPr="003024DD" w:rsidRDefault="00154210" w:rsidP="00154210">
      <w:pPr>
        <w:pStyle w:val="NormalWeb"/>
        <w:spacing w:before="0" w:beforeAutospacing="0" w:after="160" w:afterAutospacing="0"/>
        <w:rPr>
          <w:rFonts w:ascii="Calibri" w:hAnsi="Calibri"/>
          <w:color w:val="000000"/>
          <w:sz w:val="18"/>
          <w:szCs w:val="18"/>
        </w:rPr>
      </w:pPr>
      <w:r w:rsidRPr="003024DD">
        <w:rPr>
          <w:rFonts w:ascii="Calibri" w:hAnsi="Calibri"/>
          <w:b/>
          <w:bCs/>
          <w:color w:val="000000"/>
          <w:sz w:val="18"/>
          <w:szCs w:val="18"/>
        </w:rPr>
        <w:t>Numbers Preceding Numbers</w:t>
      </w:r>
      <w:r w:rsidRPr="003024DD">
        <w:rPr>
          <w:rFonts w:ascii="Calibri" w:hAnsi="Calibri"/>
          <w:color w:val="000000"/>
          <w:sz w:val="18"/>
          <w:szCs w:val="18"/>
        </w:rPr>
        <w:t xml:space="preserve"> – When indicating a number of items that are also preceded by measurements in numbers (</w:t>
      </w:r>
      <w:proofErr w:type="gramStart"/>
      <w:r w:rsidRPr="003024DD">
        <w:rPr>
          <w:rFonts w:ascii="Calibri" w:hAnsi="Calibri"/>
          <w:color w:val="000000"/>
          <w:sz w:val="18"/>
          <w:szCs w:val="18"/>
        </w:rPr>
        <w:t>i.e.</w:t>
      </w:r>
      <w:proofErr w:type="gramEnd"/>
      <w:r w:rsidRPr="003024DD">
        <w:rPr>
          <w:rFonts w:ascii="Calibri" w:hAnsi="Calibri"/>
          <w:color w:val="000000"/>
          <w:sz w:val="18"/>
          <w:szCs w:val="18"/>
        </w:rPr>
        <w:t xml:space="preserve"> 100W bulb), spell out the number that precedes the numeral (i.e. four 100W bulbs). However, if the number preceding the number is greater than the number 10, then you do not have to spell it out (</w:t>
      </w:r>
      <w:proofErr w:type="gramStart"/>
      <w:r w:rsidRPr="003024DD">
        <w:rPr>
          <w:rFonts w:ascii="Calibri" w:hAnsi="Calibri"/>
          <w:color w:val="000000"/>
          <w:sz w:val="18"/>
          <w:szCs w:val="18"/>
        </w:rPr>
        <w:t>i.e.</w:t>
      </w:r>
      <w:proofErr w:type="gramEnd"/>
      <w:r w:rsidRPr="003024DD">
        <w:rPr>
          <w:rFonts w:ascii="Calibri" w:hAnsi="Calibri"/>
          <w:color w:val="000000"/>
          <w:sz w:val="18"/>
          <w:szCs w:val="18"/>
        </w:rPr>
        <w:t xml:space="preserve"> 60 12 oz. cans).</w:t>
      </w:r>
    </w:p>
    <w:p w14:paraId="1A50A6A1" w14:textId="77777777" w:rsidR="00154210" w:rsidRPr="00B6631D" w:rsidRDefault="00154210" w:rsidP="00154210">
      <w:pPr>
        <w:pStyle w:val="NormalWeb"/>
        <w:spacing w:before="0" w:beforeAutospacing="0" w:after="160" w:afterAutospacing="0"/>
        <w:rPr>
          <w:sz w:val="18"/>
          <w:szCs w:val="18"/>
          <w:lang w:val="fr-CA"/>
        </w:rPr>
      </w:pPr>
      <w:r w:rsidRPr="00B6631D">
        <w:rPr>
          <w:rFonts w:ascii="Calibri" w:hAnsi="Calibri"/>
          <w:b/>
          <w:bCs/>
          <w:color w:val="0000FF"/>
          <w:sz w:val="18"/>
          <w:szCs w:val="18"/>
          <w:lang w:val="fr-CA"/>
        </w:rPr>
        <w:t xml:space="preserve">Nombres précédés par d’autres nombres </w:t>
      </w:r>
      <w:r w:rsidRPr="00B6631D">
        <w:rPr>
          <w:rFonts w:ascii="Calibri" w:hAnsi="Calibri"/>
          <w:bCs/>
          <w:color w:val="0000FF"/>
          <w:sz w:val="18"/>
          <w:szCs w:val="18"/>
          <w:lang w:val="fr-CA"/>
        </w:rPr>
        <w:t>– Pour indiquer un nombre d'éléments précédés par une unité en chiffres (par exemple : ampoule de 100 W), épeler le nombre qui précède l'unité de mesure (exemple : quatre ampoules de 100 W), sauf si ce nombre est supérieur à 10 (exemple : 60 canettes de 12 oz).</w:t>
      </w:r>
    </w:p>
    <w:p w14:paraId="23153646" w14:textId="77777777" w:rsidR="00154210" w:rsidRPr="003024DD" w:rsidRDefault="00154210" w:rsidP="00154210">
      <w:pPr>
        <w:pStyle w:val="NormalWeb"/>
        <w:spacing w:before="0" w:beforeAutospacing="0" w:after="160" w:afterAutospacing="0"/>
        <w:rPr>
          <w:rFonts w:ascii="Calibri" w:hAnsi="Calibri"/>
          <w:color w:val="000000"/>
          <w:sz w:val="18"/>
          <w:szCs w:val="18"/>
        </w:rPr>
      </w:pPr>
      <w:r w:rsidRPr="003024DD">
        <w:rPr>
          <w:rFonts w:ascii="Calibri" w:hAnsi="Calibri"/>
          <w:b/>
          <w:bCs/>
          <w:color w:val="000000"/>
          <w:sz w:val="18"/>
          <w:szCs w:val="18"/>
        </w:rPr>
        <w:t>Whole Numbers with Fractions</w:t>
      </w:r>
      <w:r w:rsidRPr="003024DD">
        <w:rPr>
          <w:rFonts w:ascii="Calibri" w:hAnsi="Calibri"/>
          <w:color w:val="000000"/>
          <w:sz w:val="18"/>
          <w:szCs w:val="18"/>
        </w:rPr>
        <w:t xml:space="preserve"> – A whole number with a fraction should be written with the whole number first, followed by the top number of the fraction, a forward slash, then the bottom number. Do not include spaces between characters (</w:t>
      </w:r>
      <w:proofErr w:type="gramStart"/>
      <w:r w:rsidRPr="003024DD">
        <w:rPr>
          <w:rFonts w:ascii="Calibri" w:hAnsi="Calibri"/>
          <w:color w:val="000000"/>
          <w:sz w:val="18"/>
          <w:szCs w:val="18"/>
        </w:rPr>
        <w:t>i.e.</w:t>
      </w:r>
      <w:proofErr w:type="gramEnd"/>
      <w:r w:rsidRPr="003024DD">
        <w:rPr>
          <w:rFonts w:ascii="Calibri" w:hAnsi="Calibri"/>
          <w:color w:val="000000"/>
          <w:sz w:val="18"/>
          <w:szCs w:val="18"/>
        </w:rPr>
        <w:t xml:space="preserve"> 10 1/2-inches D Pot). When showing ranges, use the word “to” between the measurements (</w:t>
      </w:r>
      <w:proofErr w:type="gramStart"/>
      <w:r w:rsidRPr="003024DD">
        <w:rPr>
          <w:rFonts w:ascii="Calibri" w:hAnsi="Calibri"/>
          <w:color w:val="000000"/>
          <w:sz w:val="18"/>
          <w:szCs w:val="18"/>
        </w:rPr>
        <w:t>i.e.</w:t>
      </w:r>
      <w:proofErr w:type="gramEnd"/>
      <w:r w:rsidRPr="003024DD">
        <w:rPr>
          <w:rFonts w:ascii="Calibri" w:hAnsi="Calibri"/>
          <w:color w:val="000000"/>
          <w:sz w:val="18"/>
          <w:szCs w:val="18"/>
        </w:rPr>
        <w:t xml:space="preserve"> 3 1/2-inches to 5 1/2-inches).</w:t>
      </w:r>
    </w:p>
    <w:p w14:paraId="7FCFCF5A" w14:textId="77777777" w:rsidR="00154210" w:rsidRPr="00B6631D" w:rsidRDefault="00154210" w:rsidP="00154210">
      <w:pPr>
        <w:pStyle w:val="NormalWeb"/>
        <w:spacing w:before="0" w:beforeAutospacing="0" w:after="160" w:afterAutospacing="0"/>
        <w:rPr>
          <w:sz w:val="18"/>
          <w:szCs w:val="18"/>
          <w:lang w:val="fr-CA"/>
        </w:rPr>
      </w:pPr>
      <w:r w:rsidRPr="00B6631D">
        <w:rPr>
          <w:rFonts w:ascii="Calibri" w:hAnsi="Calibri"/>
          <w:b/>
          <w:bCs/>
          <w:color w:val="0000FF"/>
          <w:sz w:val="18"/>
          <w:szCs w:val="18"/>
          <w:lang w:val="fr-CA"/>
        </w:rPr>
        <w:t xml:space="preserve">Chiffres entiers avec fractions </w:t>
      </w:r>
      <w:r w:rsidRPr="00B6631D">
        <w:rPr>
          <w:rFonts w:ascii="Calibri" w:hAnsi="Calibri"/>
          <w:bCs/>
          <w:color w:val="0000FF"/>
          <w:sz w:val="18"/>
          <w:szCs w:val="18"/>
          <w:lang w:val="fr-CA"/>
        </w:rPr>
        <w:t>– Un chiffre entier avec une fraction doit être rédigé avec le chiffre entier suivi du numérateur, de la barre oblique et du dénominateur. Pour indiquer une échelle, veuillez utiliser le terme</w:t>
      </w:r>
      <w:proofErr w:type="gramStart"/>
      <w:r w:rsidRPr="00B6631D">
        <w:rPr>
          <w:rFonts w:ascii="Calibri" w:hAnsi="Calibri"/>
          <w:bCs/>
          <w:color w:val="0000FF"/>
          <w:sz w:val="18"/>
          <w:szCs w:val="18"/>
          <w:lang w:val="fr-CA"/>
        </w:rPr>
        <w:t xml:space="preserve"> «à</w:t>
      </w:r>
      <w:proofErr w:type="gramEnd"/>
      <w:r w:rsidRPr="00B6631D">
        <w:rPr>
          <w:rFonts w:ascii="Calibri" w:hAnsi="Calibri"/>
          <w:bCs/>
          <w:color w:val="0000FF"/>
          <w:sz w:val="18"/>
          <w:szCs w:val="18"/>
          <w:lang w:val="fr-CA"/>
        </w:rPr>
        <w:t>» entre les unités de mesure (par exemple : 3 1/2 po à 5 1/2 po).</w:t>
      </w:r>
    </w:p>
    <w:p w14:paraId="6252AB2D" w14:textId="77777777" w:rsidR="00154210" w:rsidRPr="003024DD" w:rsidRDefault="00154210" w:rsidP="00154210">
      <w:pPr>
        <w:pStyle w:val="NormalWeb"/>
        <w:spacing w:before="0" w:beforeAutospacing="0" w:after="160" w:afterAutospacing="0"/>
        <w:rPr>
          <w:rFonts w:ascii="Calibri" w:hAnsi="Calibri"/>
          <w:color w:val="000000"/>
          <w:sz w:val="18"/>
          <w:szCs w:val="18"/>
        </w:rPr>
      </w:pPr>
      <w:r w:rsidRPr="003024DD">
        <w:rPr>
          <w:rFonts w:ascii="Calibri" w:hAnsi="Calibri"/>
          <w:b/>
          <w:bCs/>
          <w:color w:val="000000"/>
          <w:sz w:val="18"/>
          <w:szCs w:val="18"/>
        </w:rPr>
        <w:t xml:space="preserve">Four-Digit Numbers and Larger </w:t>
      </w:r>
      <w:r w:rsidRPr="003024DD">
        <w:rPr>
          <w:rFonts w:ascii="Calibri" w:hAnsi="Calibri"/>
          <w:color w:val="000000"/>
          <w:sz w:val="18"/>
          <w:szCs w:val="18"/>
        </w:rPr>
        <w:t>– Four-digit numbers and larger should include a comma between the first and second digit, indicating the “thousands” place (</w:t>
      </w:r>
      <w:proofErr w:type="gramStart"/>
      <w:r w:rsidRPr="003024DD">
        <w:rPr>
          <w:rFonts w:ascii="Calibri" w:hAnsi="Calibri"/>
          <w:color w:val="000000"/>
          <w:sz w:val="18"/>
          <w:szCs w:val="18"/>
        </w:rPr>
        <w:t>i.e.</w:t>
      </w:r>
      <w:proofErr w:type="gramEnd"/>
      <w:r w:rsidRPr="003024DD">
        <w:rPr>
          <w:rFonts w:ascii="Calibri" w:hAnsi="Calibri"/>
          <w:color w:val="000000"/>
          <w:sz w:val="18"/>
          <w:szCs w:val="18"/>
        </w:rPr>
        <w:t xml:space="preserve"> 1,500W). Larger numbers should also include commas as necessary. Do not use “K” to indicate the thousands place (</w:t>
      </w:r>
      <w:proofErr w:type="gramStart"/>
      <w:r w:rsidRPr="003024DD">
        <w:rPr>
          <w:rFonts w:ascii="Calibri" w:hAnsi="Calibri"/>
          <w:color w:val="000000"/>
          <w:sz w:val="18"/>
          <w:szCs w:val="18"/>
        </w:rPr>
        <w:t>i.e.</w:t>
      </w:r>
      <w:proofErr w:type="gramEnd"/>
      <w:r w:rsidRPr="003024DD">
        <w:rPr>
          <w:rFonts w:ascii="Calibri" w:hAnsi="Calibri"/>
          <w:color w:val="000000"/>
          <w:sz w:val="18"/>
          <w:szCs w:val="18"/>
        </w:rPr>
        <w:t xml:space="preserve"> 15K – it should read 15,000).</w:t>
      </w:r>
    </w:p>
    <w:p w14:paraId="187DC460" w14:textId="77777777" w:rsidR="00154210" w:rsidRPr="00B6631D" w:rsidRDefault="00154210" w:rsidP="00154210">
      <w:pPr>
        <w:pStyle w:val="NormalWeb"/>
        <w:spacing w:before="0" w:beforeAutospacing="0" w:after="160" w:afterAutospacing="0"/>
        <w:rPr>
          <w:sz w:val="18"/>
          <w:szCs w:val="18"/>
          <w:lang w:val="fr-CA"/>
        </w:rPr>
      </w:pPr>
      <w:r w:rsidRPr="00B6631D">
        <w:rPr>
          <w:rFonts w:ascii="Calibri" w:hAnsi="Calibri"/>
          <w:b/>
          <w:bCs/>
          <w:color w:val="0000FF"/>
          <w:sz w:val="18"/>
          <w:szCs w:val="18"/>
          <w:lang w:val="fr-CA"/>
        </w:rPr>
        <w:t xml:space="preserve">Nombres à 4 chiffres et plus </w:t>
      </w:r>
      <w:r w:rsidRPr="00B6631D">
        <w:rPr>
          <w:rFonts w:ascii="Calibri" w:hAnsi="Calibri"/>
          <w:bCs/>
          <w:color w:val="0000FF"/>
          <w:sz w:val="18"/>
          <w:szCs w:val="18"/>
          <w:lang w:val="fr-CA"/>
        </w:rPr>
        <w:t>– Les nombres à 4 chiffres et plus doivent inclure un espacement entre le premier et la tranche de trois chiffres pour indiquer un nombre en mille (par exemple : 1 500 W). Il en est de même pour les nombres plus grands (espacement entre le premier nombre suivi de nombres en tranches de trois chiffres, tant dans la partie des entiers que dans celle des décimales). Ne pas utiliser</w:t>
      </w:r>
      <w:proofErr w:type="gramStart"/>
      <w:r w:rsidRPr="00B6631D">
        <w:rPr>
          <w:rFonts w:ascii="Calibri" w:hAnsi="Calibri"/>
          <w:bCs/>
          <w:color w:val="0000FF"/>
          <w:sz w:val="18"/>
          <w:szCs w:val="18"/>
          <w:lang w:val="fr-CA"/>
        </w:rPr>
        <w:t xml:space="preserve"> «K</w:t>
      </w:r>
      <w:proofErr w:type="gramEnd"/>
      <w:r w:rsidRPr="00B6631D">
        <w:rPr>
          <w:rFonts w:ascii="Calibri" w:hAnsi="Calibri"/>
          <w:bCs/>
          <w:color w:val="0000FF"/>
          <w:sz w:val="18"/>
          <w:szCs w:val="18"/>
          <w:lang w:val="fr-CA"/>
        </w:rPr>
        <w:t>» pour indiquer un nombre à 5 chiffres et plus (par exemple : 15 K doit être rédigé 15 000).</w:t>
      </w:r>
    </w:p>
    <w:p w14:paraId="2BE36759" w14:textId="77777777" w:rsidR="00154210" w:rsidRPr="003024DD" w:rsidRDefault="00154210" w:rsidP="00154210">
      <w:pPr>
        <w:pStyle w:val="NormalWeb"/>
        <w:spacing w:before="0" w:beforeAutospacing="0" w:after="160" w:afterAutospacing="0"/>
        <w:rPr>
          <w:rFonts w:ascii="Calibri" w:hAnsi="Calibri"/>
          <w:color w:val="000000"/>
          <w:sz w:val="18"/>
          <w:szCs w:val="18"/>
        </w:rPr>
      </w:pPr>
      <w:r w:rsidRPr="003024DD">
        <w:rPr>
          <w:rFonts w:ascii="Calibri" w:hAnsi="Calibri"/>
          <w:b/>
          <w:bCs/>
          <w:color w:val="000000"/>
          <w:sz w:val="18"/>
          <w:szCs w:val="18"/>
        </w:rPr>
        <w:t xml:space="preserve">Battery Quantities </w:t>
      </w:r>
      <w:r w:rsidRPr="003024DD">
        <w:rPr>
          <w:rFonts w:ascii="Calibri" w:hAnsi="Calibri"/>
          <w:color w:val="000000"/>
          <w:sz w:val="18"/>
          <w:szCs w:val="18"/>
        </w:rPr>
        <w:t>– Battery quantity and type should be listed without a hyphen between the quantity and battery type (</w:t>
      </w:r>
      <w:proofErr w:type="gramStart"/>
      <w:r w:rsidRPr="003024DD">
        <w:rPr>
          <w:rFonts w:ascii="Calibri" w:hAnsi="Calibri"/>
          <w:color w:val="000000"/>
          <w:sz w:val="18"/>
          <w:szCs w:val="18"/>
        </w:rPr>
        <w:t>i.e.</w:t>
      </w:r>
      <w:proofErr w:type="gramEnd"/>
      <w:r w:rsidRPr="003024DD">
        <w:rPr>
          <w:rFonts w:ascii="Calibri" w:hAnsi="Calibri"/>
          <w:color w:val="000000"/>
          <w:sz w:val="18"/>
          <w:szCs w:val="18"/>
        </w:rPr>
        <w:t xml:space="preserve"> 4 AAA batteries).</w:t>
      </w:r>
    </w:p>
    <w:p w14:paraId="4E009E51" w14:textId="77777777" w:rsidR="00154210" w:rsidRPr="003024DD" w:rsidRDefault="00154210" w:rsidP="00154210">
      <w:pPr>
        <w:pStyle w:val="NormalWeb"/>
        <w:spacing w:before="0" w:beforeAutospacing="0" w:after="160" w:afterAutospacing="0"/>
        <w:rPr>
          <w:rFonts w:ascii="Calibri" w:hAnsi="Calibri"/>
          <w:bCs/>
          <w:color w:val="0000FF"/>
          <w:sz w:val="18"/>
          <w:szCs w:val="18"/>
          <w:lang w:eastAsia="en-US"/>
        </w:rPr>
      </w:pPr>
      <w:r w:rsidRPr="003024DD">
        <w:rPr>
          <w:rFonts w:ascii="Calibri" w:hAnsi="Calibri"/>
          <w:bCs/>
          <w:color w:val="0000FF"/>
          <w:sz w:val="18"/>
          <w:szCs w:val="18"/>
          <w:lang w:eastAsia="en-US"/>
        </w:rPr>
        <w:t>[Not applicable in French]</w:t>
      </w:r>
    </w:p>
    <w:p w14:paraId="08C6733A" w14:textId="77777777" w:rsidR="00154210" w:rsidRPr="00B6631D" w:rsidRDefault="00154210" w:rsidP="00154210">
      <w:pPr>
        <w:rPr>
          <w:rFonts w:ascii="Calibri" w:hAnsi="Calibri"/>
          <w:i/>
          <w:iCs/>
          <w:color w:val="000000"/>
          <w:sz w:val="18"/>
          <w:szCs w:val="18"/>
          <w:lang w:val="fr-CA"/>
        </w:rPr>
      </w:pPr>
      <w:r w:rsidRPr="003024DD">
        <w:rPr>
          <w:rFonts w:ascii="Calibri" w:hAnsi="Calibri"/>
          <w:b/>
          <w:bCs/>
          <w:color w:val="000000"/>
          <w:sz w:val="18"/>
          <w:szCs w:val="18"/>
        </w:rPr>
        <w:t xml:space="preserve">Units of Measure (UOM) </w:t>
      </w:r>
      <w:r w:rsidRPr="003024DD">
        <w:rPr>
          <w:rFonts w:ascii="Calibri" w:hAnsi="Calibri"/>
          <w:color w:val="000000"/>
          <w:sz w:val="18"/>
          <w:szCs w:val="18"/>
        </w:rPr>
        <w:t>- Should typically be lowercase, abbreviated and with a period (</w:t>
      </w:r>
      <w:proofErr w:type="gramStart"/>
      <w:r w:rsidRPr="003024DD">
        <w:rPr>
          <w:rFonts w:ascii="Calibri" w:hAnsi="Calibri"/>
          <w:color w:val="000000"/>
          <w:sz w:val="18"/>
          <w:szCs w:val="18"/>
        </w:rPr>
        <w:t>i.e.</w:t>
      </w:r>
      <w:proofErr w:type="gramEnd"/>
      <w:r w:rsidRPr="003024DD">
        <w:rPr>
          <w:rFonts w:ascii="Calibri" w:hAnsi="Calibri"/>
          <w:color w:val="000000"/>
          <w:sz w:val="18"/>
          <w:szCs w:val="18"/>
        </w:rPr>
        <w:t xml:space="preserve"> 2 ft.). </w:t>
      </w:r>
      <w:r w:rsidRPr="00B6631D">
        <w:rPr>
          <w:rFonts w:ascii="Calibri" w:hAnsi="Calibri"/>
          <w:i/>
          <w:iCs/>
          <w:color w:val="000000"/>
          <w:sz w:val="18"/>
          <w:szCs w:val="18"/>
          <w:lang w:val="fr-CA"/>
        </w:rPr>
        <w:t xml:space="preserve">Exception: Always </w:t>
      </w:r>
      <w:proofErr w:type="spellStart"/>
      <w:r w:rsidRPr="00B6631D">
        <w:rPr>
          <w:rFonts w:ascii="Calibri" w:hAnsi="Calibri"/>
          <w:i/>
          <w:iCs/>
          <w:color w:val="000000"/>
          <w:sz w:val="18"/>
          <w:szCs w:val="18"/>
          <w:lang w:val="fr-CA"/>
        </w:rPr>
        <w:t>spell</w:t>
      </w:r>
      <w:proofErr w:type="spellEnd"/>
      <w:r w:rsidRPr="00B6631D">
        <w:rPr>
          <w:rFonts w:ascii="Calibri" w:hAnsi="Calibri"/>
          <w:i/>
          <w:iCs/>
          <w:color w:val="000000"/>
          <w:sz w:val="18"/>
          <w:szCs w:val="18"/>
          <w:lang w:val="fr-CA"/>
        </w:rPr>
        <w:t xml:space="preserve"> out and </w:t>
      </w:r>
      <w:proofErr w:type="spellStart"/>
      <w:r w:rsidRPr="00B6631D">
        <w:rPr>
          <w:rFonts w:ascii="Calibri" w:hAnsi="Calibri"/>
          <w:i/>
          <w:iCs/>
          <w:color w:val="000000"/>
          <w:sz w:val="18"/>
          <w:szCs w:val="18"/>
          <w:lang w:val="fr-CA"/>
        </w:rPr>
        <w:t>hyphenate</w:t>
      </w:r>
      <w:proofErr w:type="spellEnd"/>
      <w:r w:rsidRPr="00B6631D">
        <w:rPr>
          <w:rFonts w:ascii="Calibri" w:hAnsi="Calibri"/>
          <w:i/>
          <w:iCs/>
          <w:color w:val="000000"/>
          <w:sz w:val="18"/>
          <w:szCs w:val="18"/>
          <w:lang w:val="fr-CA"/>
        </w:rPr>
        <w:t xml:space="preserve"> “-</w:t>
      </w:r>
      <w:proofErr w:type="spellStart"/>
      <w:r w:rsidRPr="00B6631D">
        <w:rPr>
          <w:rFonts w:ascii="Calibri" w:hAnsi="Calibri"/>
          <w:i/>
          <w:iCs/>
          <w:color w:val="000000"/>
          <w:sz w:val="18"/>
          <w:szCs w:val="18"/>
          <w:lang w:val="fr-CA"/>
        </w:rPr>
        <w:t>inch</w:t>
      </w:r>
      <w:proofErr w:type="spellEnd"/>
      <w:r w:rsidRPr="00B6631D">
        <w:rPr>
          <w:rFonts w:ascii="Calibri" w:hAnsi="Calibri"/>
          <w:i/>
          <w:iCs/>
          <w:color w:val="000000"/>
          <w:sz w:val="18"/>
          <w:szCs w:val="18"/>
          <w:lang w:val="fr-CA"/>
        </w:rPr>
        <w:t>” or “-</w:t>
      </w:r>
      <w:proofErr w:type="spellStart"/>
      <w:r w:rsidRPr="00B6631D">
        <w:rPr>
          <w:rFonts w:ascii="Calibri" w:hAnsi="Calibri"/>
          <w:i/>
          <w:iCs/>
          <w:color w:val="000000"/>
          <w:sz w:val="18"/>
          <w:szCs w:val="18"/>
          <w:lang w:val="fr-CA"/>
        </w:rPr>
        <w:t>inches</w:t>
      </w:r>
      <w:proofErr w:type="spellEnd"/>
      <w:r w:rsidRPr="00B6631D">
        <w:rPr>
          <w:rFonts w:ascii="Calibri" w:hAnsi="Calibri"/>
          <w:i/>
          <w:iCs/>
          <w:color w:val="000000"/>
          <w:sz w:val="18"/>
          <w:szCs w:val="18"/>
          <w:lang w:val="fr-CA"/>
        </w:rPr>
        <w:t>”.</w:t>
      </w:r>
    </w:p>
    <w:p w14:paraId="403F3DD4" w14:textId="77777777" w:rsidR="00154210" w:rsidRPr="00B6631D" w:rsidRDefault="00154210" w:rsidP="00154210">
      <w:pPr>
        <w:rPr>
          <w:rFonts w:ascii="Calibri" w:hAnsi="Calibri"/>
          <w:i/>
          <w:iCs/>
          <w:color w:val="000000"/>
          <w:sz w:val="18"/>
          <w:szCs w:val="18"/>
          <w:lang w:val="fr-CA"/>
        </w:rPr>
      </w:pPr>
      <w:r w:rsidRPr="00B6631D">
        <w:rPr>
          <w:rFonts w:ascii="Calibri" w:hAnsi="Calibri"/>
          <w:b/>
          <w:bCs/>
          <w:color w:val="0000FF"/>
          <w:sz w:val="18"/>
          <w:szCs w:val="18"/>
          <w:lang w:val="fr-CA"/>
        </w:rPr>
        <w:t xml:space="preserve">Unités de mesure </w:t>
      </w:r>
      <w:r w:rsidRPr="00B6631D">
        <w:rPr>
          <w:rFonts w:ascii="Calibri" w:hAnsi="Calibri"/>
          <w:bCs/>
          <w:color w:val="0000FF"/>
          <w:sz w:val="18"/>
          <w:szCs w:val="18"/>
          <w:lang w:val="fr-CA"/>
        </w:rPr>
        <w:t>– Les rédiger en minuscules, en abrégé et sans point à la fin du mot (exemple : 2 pi et non 2 pi.). Ne pas les épeler en toutes lettres.</w:t>
      </w:r>
    </w:p>
    <w:p w14:paraId="5533CBFA" w14:textId="1C6F75B7" w:rsidR="00154210" w:rsidRDefault="00154210" w:rsidP="00154210">
      <w:pPr>
        <w:pStyle w:val="ListParagraph"/>
        <w:ind w:left="360"/>
        <w:rPr>
          <w:rFonts w:ascii="Calibri" w:hAnsi="Calibri" w:cs="Calibri"/>
          <w:sz w:val="18"/>
          <w:szCs w:val="18"/>
          <w:lang w:val="fr-CA"/>
        </w:rPr>
      </w:pPr>
    </w:p>
    <w:p w14:paraId="7B03AE71" w14:textId="57481165" w:rsidR="00F017DF" w:rsidRDefault="00F017DF" w:rsidP="00154210">
      <w:pPr>
        <w:pStyle w:val="ListParagraph"/>
        <w:ind w:left="360"/>
        <w:rPr>
          <w:rFonts w:ascii="Calibri" w:hAnsi="Calibri" w:cs="Calibri"/>
          <w:sz w:val="18"/>
          <w:szCs w:val="18"/>
          <w:lang w:val="fr-CA"/>
        </w:rPr>
      </w:pPr>
    </w:p>
    <w:p w14:paraId="02D042B6" w14:textId="77777777" w:rsidR="00F017DF" w:rsidRPr="00B6631D" w:rsidRDefault="00F017DF" w:rsidP="00154210">
      <w:pPr>
        <w:pStyle w:val="ListParagraph"/>
        <w:ind w:left="360"/>
        <w:rPr>
          <w:rFonts w:ascii="Calibri" w:hAnsi="Calibri" w:cs="Calibri"/>
          <w:sz w:val="18"/>
          <w:szCs w:val="18"/>
          <w:lang w:val="fr-CA"/>
        </w:rPr>
      </w:pPr>
    </w:p>
    <w:tbl>
      <w:tblPr>
        <w:tblW w:w="10490" w:type="dxa"/>
        <w:tblInd w:w="-572" w:type="dxa"/>
        <w:tblLook w:val="04A0" w:firstRow="1" w:lastRow="0" w:firstColumn="1" w:lastColumn="0" w:noHBand="0" w:noVBand="1"/>
      </w:tblPr>
      <w:tblGrid>
        <w:gridCol w:w="1298"/>
        <w:gridCol w:w="2107"/>
        <w:gridCol w:w="4393"/>
        <w:gridCol w:w="2692"/>
      </w:tblGrid>
      <w:tr w:rsidR="00154210" w:rsidRPr="00B6631D" w14:paraId="70549C08" w14:textId="77777777" w:rsidTr="00F017DF">
        <w:trPr>
          <w:trHeight w:val="240"/>
        </w:trPr>
        <w:tc>
          <w:tcPr>
            <w:tcW w:w="1298" w:type="dxa"/>
            <w:tcBorders>
              <w:top w:val="single" w:sz="4" w:space="0" w:color="auto"/>
              <w:left w:val="single" w:sz="4" w:space="0" w:color="auto"/>
              <w:bottom w:val="single" w:sz="4" w:space="0" w:color="auto"/>
              <w:right w:val="single" w:sz="4" w:space="0" w:color="auto"/>
            </w:tcBorders>
            <w:shd w:val="clear" w:color="auto" w:fill="D9D9D9"/>
          </w:tcPr>
          <w:p w14:paraId="3F25071E" w14:textId="77777777" w:rsidR="00154210" w:rsidRPr="00B6631D" w:rsidRDefault="00154210" w:rsidP="005C0B73">
            <w:pPr>
              <w:spacing w:line="276" w:lineRule="auto"/>
              <w:jc w:val="center"/>
              <w:rPr>
                <w:rFonts w:ascii="Calibri" w:hAnsi="Calibri" w:cs="Calibri"/>
                <w:b/>
                <w:bCs/>
                <w:color w:val="000000"/>
                <w:sz w:val="18"/>
                <w:szCs w:val="18"/>
                <w:lang w:val="fr-CA"/>
              </w:rPr>
            </w:pPr>
          </w:p>
        </w:tc>
        <w:tc>
          <w:tcPr>
            <w:tcW w:w="210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A8EE6D0" w14:textId="77777777" w:rsidR="00154210" w:rsidRPr="00B6631D" w:rsidRDefault="00154210" w:rsidP="005C0B73">
            <w:pPr>
              <w:spacing w:line="276" w:lineRule="auto"/>
              <w:jc w:val="center"/>
              <w:rPr>
                <w:rFonts w:ascii="Calibri" w:hAnsi="Calibri" w:cs="Calibri"/>
                <w:b/>
                <w:bCs/>
                <w:color w:val="000000"/>
                <w:sz w:val="18"/>
                <w:szCs w:val="18"/>
                <w:lang w:val="fr-CA"/>
              </w:rPr>
            </w:pPr>
            <w:r w:rsidRPr="00B6631D">
              <w:rPr>
                <w:rFonts w:ascii="Calibri" w:hAnsi="Calibri" w:cs="Calibri"/>
                <w:b/>
                <w:bCs/>
                <w:color w:val="000000"/>
                <w:sz w:val="18"/>
                <w:szCs w:val="18"/>
                <w:lang w:val="fr-CA"/>
              </w:rPr>
              <w:t xml:space="preserve">Unit of </w:t>
            </w:r>
            <w:proofErr w:type="spellStart"/>
            <w:r w:rsidRPr="00B6631D">
              <w:rPr>
                <w:rFonts w:ascii="Calibri" w:hAnsi="Calibri" w:cs="Calibri"/>
                <w:b/>
                <w:bCs/>
                <w:color w:val="000000"/>
                <w:sz w:val="18"/>
                <w:szCs w:val="18"/>
                <w:lang w:val="fr-CA"/>
              </w:rPr>
              <w:t>Measure</w:t>
            </w:r>
            <w:proofErr w:type="spellEnd"/>
            <w:r w:rsidRPr="00B6631D">
              <w:rPr>
                <w:rFonts w:ascii="Calibri" w:hAnsi="Calibri" w:cs="Calibri"/>
                <w:b/>
                <w:bCs/>
                <w:color w:val="000000"/>
                <w:sz w:val="18"/>
                <w:szCs w:val="18"/>
                <w:lang w:val="fr-CA"/>
              </w:rPr>
              <w:t xml:space="preserve"> (UOM)</w:t>
            </w:r>
          </w:p>
          <w:p w14:paraId="27397608" w14:textId="77777777" w:rsidR="00154210" w:rsidRPr="00B6631D" w:rsidRDefault="00154210" w:rsidP="005C0B73">
            <w:pPr>
              <w:spacing w:line="276" w:lineRule="auto"/>
              <w:jc w:val="center"/>
              <w:rPr>
                <w:rFonts w:ascii="Calibri" w:hAnsi="Calibri" w:cs="Calibri"/>
                <w:b/>
                <w:bCs/>
                <w:color w:val="000000"/>
                <w:sz w:val="18"/>
                <w:szCs w:val="18"/>
                <w:lang w:val="fr-CA"/>
              </w:rPr>
            </w:pPr>
            <w:r w:rsidRPr="00B6631D">
              <w:rPr>
                <w:rFonts w:ascii="Calibri" w:hAnsi="Calibri" w:cs="Calibri"/>
                <w:b/>
                <w:bCs/>
                <w:color w:val="0000FF"/>
                <w:sz w:val="18"/>
                <w:szCs w:val="18"/>
                <w:lang w:val="fr-CA"/>
              </w:rPr>
              <w:t>Unités de mesure</w:t>
            </w:r>
          </w:p>
        </w:tc>
        <w:tc>
          <w:tcPr>
            <w:tcW w:w="4393" w:type="dxa"/>
            <w:tcBorders>
              <w:top w:val="single" w:sz="4" w:space="0" w:color="auto"/>
              <w:left w:val="nil"/>
              <w:bottom w:val="single" w:sz="4" w:space="0" w:color="auto"/>
              <w:right w:val="single" w:sz="4" w:space="0" w:color="auto"/>
            </w:tcBorders>
            <w:shd w:val="clear" w:color="auto" w:fill="D9D9D9"/>
            <w:vAlign w:val="center"/>
            <w:hideMark/>
          </w:tcPr>
          <w:p w14:paraId="6271DAC9" w14:textId="77777777" w:rsidR="00154210" w:rsidRPr="00B6631D" w:rsidRDefault="00154210" w:rsidP="005C0B73">
            <w:pPr>
              <w:spacing w:line="276" w:lineRule="auto"/>
              <w:jc w:val="center"/>
              <w:rPr>
                <w:rFonts w:ascii="Calibri" w:hAnsi="Calibri" w:cs="Calibri"/>
                <w:b/>
                <w:bCs/>
                <w:color w:val="000000"/>
                <w:sz w:val="18"/>
                <w:szCs w:val="18"/>
                <w:lang w:val="fr-CA"/>
              </w:rPr>
            </w:pPr>
            <w:r w:rsidRPr="00B6631D">
              <w:rPr>
                <w:rFonts w:ascii="Calibri" w:hAnsi="Calibri" w:cs="Calibri"/>
                <w:b/>
                <w:bCs/>
                <w:color w:val="000000"/>
                <w:sz w:val="18"/>
                <w:szCs w:val="18"/>
                <w:lang w:val="fr-CA"/>
              </w:rPr>
              <w:t>Description</w:t>
            </w:r>
          </w:p>
          <w:p w14:paraId="44E32E9B" w14:textId="77777777" w:rsidR="00154210" w:rsidRPr="00B6631D" w:rsidRDefault="00154210" w:rsidP="005C0B73">
            <w:pPr>
              <w:spacing w:line="276" w:lineRule="auto"/>
              <w:jc w:val="center"/>
              <w:rPr>
                <w:rFonts w:ascii="Calibri" w:hAnsi="Calibri" w:cs="Calibri"/>
                <w:b/>
                <w:bCs/>
                <w:color w:val="000000"/>
                <w:sz w:val="18"/>
                <w:szCs w:val="18"/>
                <w:lang w:val="fr-CA"/>
              </w:rPr>
            </w:pPr>
            <w:r w:rsidRPr="00B6631D">
              <w:rPr>
                <w:rFonts w:ascii="Calibri" w:hAnsi="Calibri" w:cs="Calibri"/>
                <w:b/>
                <w:bCs/>
                <w:color w:val="0000FF"/>
                <w:sz w:val="18"/>
                <w:szCs w:val="18"/>
                <w:lang w:val="fr-CA"/>
              </w:rPr>
              <w:t>Description</w:t>
            </w:r>
          </w:p>
        </w:tc>
        <w:tc>
          <w:tcPr>
            <w:tcW w:w="2692" w:type="dxa"/>
            <w:tcBorders>
              <w:top w:val="single" w:sz="4" w:space="0" w:color="auto"/>
              <w:left w:val="nil"/>
              <w:bottom w:val="single" w:sz="4" w:space="0" w:color="auto"/>
              <w:right w:val="single" w:sz="4" w:space="0" w:color="auto"/>
            </w:tcBorders>
            <w:shd w:val="clear" w:color="auto" w:fill="D9D9D9"/>
            <w:vAlign w:val="center"/>
            <w:hideMark/>
          </w:tcPr>
          <w:p w14:paraId="5A7FC520" w14:textId="77777777" w:rsidR="00154210" w:rsidRPr="00B6631D" w:rsidRDefault="00154210" w:rsidP="005C0B73">
            <w:pPr>
              <w:spacing w:line="276" w:lineRule="auto"/>
              <w:jc w:val="center"/>
              <w:rPr>
                <w:rFonts w:ascii="Calibri" w:hAnsi="Calibri" w:cs="Calibri"/>
                <w:b/>
                <w:bCs/>
                <w:color w:val="000000"/>
                <w:sz w:val="18"/>
                <w:szCs w:val="18"/>
                <w:lang w:val="fr-CA"/>
              </w:rPr>
            </w:pPr>
            <w:r w:rsidRPr="00B6631D">
              <w:rPr>
                <w:rFonts w:ascii="Calibri" w:hAnsi="Calibri" w:cs="Calibri"/>
                <w:b/>
                <w:bCs/>
                <w:color w:val="000000"/>
                <w:sz w:val="18"/>
                <w:szCs w:val="18"/>
                <w:lang w:val="fr-CA"/>
              </w:rPr>
              <w:t>Example</w:t>
            </w:r>
          </w:p>
          <w:p w14:paraId="72BA4E23" w14:textId="77777777" w:rsidR="00154210" w:rsidRPr="00B6631D" w:rsidRDefault="00154210" w:rsidP="005C0B73">
            <w:pPr>
              <w:spacing w:line="276" w:lineRule="auto"/>
              <w:jc w:val="center"/>
              <w:rPr>
                <w:rFonts w:ascii="Calibri" w:hAnsi="Calibri" w:cs="Calibri"/>
                <w:b/>
                <w:bCs/>
                <w:color w:val="000000"/>
                <w:sz w:val="18"/>
                <w:szCs w:val="18"/>
                <w:lang w:val="fr-CA"/>
              </w:rPr>
            </w:pPr>
            <w:r w:rsidRPr="00B6631D">
              <w:rPr>
                <w:rFonts w:ascii="Calibri" w:hAnsi="Calibri" w:cs="Calibri"/>
                <w:b/>
                <w:bCs/>
                <w:color w:val="0000FF"/>
                <w:sz w:val="18"/>
                <w:szCs w:val="18"/>
                <w:lang w:val="fr-CA"/>
              </w:rPr>
              <w:t>Exemples</w:t>
            </w:r>
          </w:p>
        </w:tc>
      </w:tr>
      <w:tr w:rsidR="00154210" w:rsidRPr="00B6631D" w14:paraId="5DDAEC33" w14:textId="77777777" w:rsidTr="00F017DF">
        <w:trPr>
          <w:trHeight w:val="416"/>
        </w:trPr>
        <w:tc>
          <w:tcPr>
            <w:tcW w:w="1298" w:type="dxa"/>
            <w:tcBorders>
              <w:top w:val="nil"/>
              <w:left w:val="single" w:sz="4" w:space="0" w:color="auto"/>
              <w:bottom w:val="single" w:sz="4" w:space="0" w:color="auto"/>
              <w:right w:val="single" w:sz="4" w:space="0" w:color="auto"/>
            </w:tcBorders>
            <w:hideMark/>
          </w:tcPr>
          <w:p w14:paraId="78F2E0E7" w14:textId="77777777" w:rsidR="00154210" w:rsidRPr="00B6631D" w:rsidRDefault="00154210" w:rsidP="005C0B73">
            <w:pPr>
              <w:spacing w:line="276" w:lineRule="auto"/>
              <w:rPr>
                <w:rFonts w:ascii="Calibri" w:hAnsi="Calibri" w:cs="Calibri"/>
                <w:color w:val="000000"/>
                <w:sz w:val="18"/>
                <w:szCs w:val="18"/>
                <w:lang w:val="fr-CA"/>
              </w:rPr>
            </w:pPr>
            <w:r w:rsidRPr="00B6631D">
              <w:rPr>
                <w:rFonts w:ascii="Calibri" w:hAnsi="Calibri" w:cs="Calibri"/>
                <w:color w:val="000000"/>
                <w:sz w:val="18"/>
                <w:szCs w:val="18"/>
                <w:lang w:val="fr-CA"/>
              </w:rPr>
              <w:t>English</w:t>
            </w:r>
          </w:p>
        </w:tc>
        <w:tc>
          <w:tcPr>
            <w:tcW w:w="2107" w:type="dxa"/>
            <w:tcBorders>
              <w:top w:val="nil"/>
              <w:left w:val="single" w:sz="4" w:space="0" w:color="auto"/>
              <w:bottom w:val="single" w:sz="4" w:space="0" w:color="auto"/>
              <w:right w:val="single" w:sz="4" w:space="0" w:color="auto"/>
            </w:tcBorders>
            <w:hideMark/>
          </w:tcPr>
          <w:p w14:paraId="18AB03D1" w14:textId="77777777" w:rsidR="00154210" w:rsidRPr="00B6631D" w:rsidRDefault="00154210" w:rsidP="005C0B73">
            <w:pPr>
              <w:spacing w:line="276" w:lineRule="auto"/>
              <w:rPr>
                <w:rFonts w:ascii="Calibri" w:hAnsi="Calibri" w:cs="Calibri"/>
                <w:color w:val="000000"/>
                <w:sz w:val="18"/>
                <w:szCs w:val="18"/>
                <w:lang w:val="fr-CA"/>
              </w:rPr>
            </w:pPr>
            <w:proofErr w:type="spellStart"/>
            <w:r w:rsidRPr="00B6631D">
              <w:rPr>
                <w:rFonts w:ascii="Calibri" w:hAnsi="Calibri" w:cs="Calibri"/>
                <w:color w:val="000000"/>
                <w:sz w:val="18"/>
                <w:szCs w:val="18"/>
                <w:lang w:val="fr-CA"/>
              </w:rPr>
              <w:t>Inches</w:t>
            </w:r>
            <w:proofErr w:type="spellEnd"/>
            <w:r w:rsidRPr="00B6631D">
              <w:rPr>
                <w:rFonts w:ascii="Calibri" w:hAnsi="Calibri" w:cs="Calibri"/>
                <w:color w:val="000000"/>
                <w:sz w:val="18"/>
                <w:szCs w:val="18"/>
                <w:lang w:val="fr-CA"/>
              </w:rPr>
              <w:t xml:space="preserve"> and </w:t>
            </w:r>
            <w:proofErr w:type="spellStart"/>
            <w:r w:rsidRPr="00B6631D">
              <w:rPr>
                <w:rFonts w:ascii="Calibri" w:hAnsi="Calibri" w:cs="Calibri"/>
                <w:color w:val="000000"/>
                <w:sz w:val="18"/>
                <w:szCs w:val="18"/>
                <w:lang w:val="fr-CA"/>
              </w:rPr>
              <w:t>Feet</w:t>
            </w:r>
            <w:proofErr w:type="spellEnd"/>
          </w:p>
        </w:tc>
        <w:tc>
          <w:tcPr>
            <w:tcW w:w="4393" w:type="dxa"/>
            <w:tcBorders>
              <w:top w:val="nil"/>
              <w:left w:val="nil"/>
              <w:bottom w:val="single" w:sz="4" w:space="0" w:color="auto"/>
              <w:right w:val="single" w:sz="4" w:space="0" w:color="auto"/>
            </w:tcBorders>
            <w:hideMark/>
          </w:tcPr>
          <w:p w14:paraId="73BE332D" w14:textId="77777777" w:rsidR="00154210" w:rsidRPr="003024DD" w:rsidRDefault="00154210" w:rsidP="005C0B73">
            <w:pPr>
              <w:spacing w:line="276" w:lineRule="auto"/>
              <w:rPr>
                <w:rFonts w:ascii="Calibri" w:hAnsi="Calibri" w:cs="Calibri"/>
                <w:color w:val="000000"/>
                <w:sz w:val="18"/>
                <w:szCs w:val="18"/>
              </w:rPr>
            </w:pPr>
            <w:r w:rsidRPr="003024DD">
              <w:rPr>
                <w:rFonts w:ascii="Calibri" w:hAnsi="Calibri" w:cs="Calibri"/>
                <w:color w:val="000000"/>
                <w:sz w:val="18"/>
                <w:szCs w:val="18"/>
              </w:rPr>
              <w:t>Always use “-inch” or “-inches” for inch/inches when the measurement is used as an adjective</w:t>
            </w:r>
          </w:p>
          <w:p w14:paraId="62BE45C6" w14:textId="77777777" w:rsidR="00154210" w:rsidRPr="003024DD" w:rsidRDefault="00154210" w:rsidP="005C0B73">
            <w:pPr>
              <w:spacing w:line="276" w:lineRule="auto"/>
              <w:rPr>
                <w:rFonts w:ascii="Calibri" w:hAnsi="Calibri" w:cs="Calibri"/>
                <w:color w:val="000000"/>
                <w:sz w:val="18"/>
                <w:szCs w:val="18"/>
              </w:rPr>
            </w:pPr>
            <w:r w:rsidRPr="003024DD">
              <w:rPr>
                <w:rFonts w:ascii="Calibri" w:hAnsi="Calibri" w:cs="Calibri"/>
                <w:color w:val="000000"/>
                <w:sz w:val="18"/>
                <w:szCs w:val="18"/>
              </w:rPr>
              <w:t>Use “inches” when simply listing a measurement</w:t>
            </w:r>
          </w:p>
          <w:p w14:paraId="3887A3A8" w14:textId="77777777" w:rsidR="00154210" w:rsidRPr="003024DD" w:rsidRDefault="00154210" w:rsidP="005C0B73">
            <w:pPr>
              <w:spacing w:line="276" w:lineRule="auto"/>
              <w:rPr>
                <w:rFonts w:ascii="Calibri" w:hAnsi="Calibri" w:cs="Calibri"/>
                <w:color w:val="000000"/>
                <w:sz w:val="18"/>
                <w:szCs w:val="18"/>
              </w:rPr>
            </w:pPr>
            <w:r w:rsidRPr="003024DD">
              <w:rPr>
                <w:rFonts w:ascii="Calibri" w:hAnsi="Calibri" w:cs="Calibri"/>
                <w:color w:val="000000"/>
                <w:sz w:val="18"/>
                <w:szCs w:val="18"/>
              </w:rPr>
              <w:t>Use “ft.” for foot/feet</w:t>
            </w:r>
          </w:p>
          <w:p w14:paraId="469E3EFE" w14:textId="77777777" w:rsidR="00154210" w:rsidRPr="003024DD" w:rsidRDefault="00154210" w:rsidP="005C0B73">
            <w:pPr>
              <w:spacing w:line="276" w:lineRule="auto"/>
              <w:rPr>
                <w:rFonts w:ascii="Calibri" w:hAnsi="Calibri" w:cs="Calibri"/>
                <w:color w:val="000000"/>
                <w:sz w:val="18"/>
                <w:szCs w:val="18"/>
              </w:rPr>
            </w:pPr>
            <w:r w:rsidRPr="003024DD">
              <w:rPr>
                <w:rFonts w:ascii="Calibri" w:hAnsi="Calibri" w:cs="Calibri"/>
                <w:color w:val="000000"/>
                <w:sz w:val="18"/>
                <w:szCs w:val="18"/>
              </w:rPr>
              <w:t>Use a period after the abbreviation</w:t>
            </w:r>
          </w:p>
          <w:p w14:paraId="3FE383BE" w14:textId="77777777" w:rsidR="00154210" w:rsidRPr="003024DD" w:rsidRDefault="00154210" w:rsidP="005C0B73">
            <w:pPr>
              <w:spacing w:line="276" w:lineRule="auto"/>
              <w:rPr>
                <w:rFonts w:ascii="Calibri" w:hAnsi="Calibri" w:cs="Calibri"/>
                <w:color w:val="000000"/>
                <w:sz w:val="18"/>
                <w:szCs w:val="18"/>
              </w:rPr>
            </w:pPr>
            <w:r w:rsidRPr="003024DD">
              <w:rPr>
                <w:rFonts w:ascii="Calibri" w:hAnsi="Calibri" w:cs="Calibri"/>
                <w:color w:val="000000"/>
                <w:sz w:val="18"/>
                <w:szCs w:val="18"/>
              </w:rPr>
              <w:t xml:space="preserve">Do not use hash marks </w:t>
            </w:r>
            <w:proofErr w:type="gramStart"/>
            <w:r w:rsidRPr="003024DD">
              <w:rPr>
                <w:rFonts w:ascii="Calibri" w:hAnsi="Calibri" w:cs="Calibri"/>
                <w:color w:val="000000"/>
                <w:sz w:val="18"/>
                <w:szCs w:val="18"/>
              </w:rPr>
              <w:t>(”or</w:t>
            </w:r>
            <w:proofErr w:type="gramEnd"/>
            <w:r w:rsidRPr="003024DD">
              <w:rPr>
                <w:rFonts w:ascii="Calibri" w:hAnsi="Calibri" w:cs="Calibri"/>
                <w:color w:val="000000"/>
                <w:sz w:val="18"/>
                <w:szCs w:val="18"/>
              </w:rPr>
              <w:t xml:space="preserve"> “) to represent inches and feet</w:t>
            </w:r>
          </w:p>
          <w:p w14:paraId="1641F854" w14:textId="77777777" w:rsidR="00154210" w:rsidRPr="003024DD" w:rsidRDefault="00154210" w:rsidP="005C0B73">
            <w:pPr>
              <w:spacing w:line="276" w:lineRule="auto"/>
              <w:rPr>
                <w:rFonts w:ascii="Calibri" w:hAnsi="Calibri" w:cs="Calibri"/>
                <w:color w:val="000000"/>
                <w:sz w:val="18"/>
                <w:szCs w:val="18"/>
              </w:rPr>
            </w:pPr>
            <w:r w:rsidRPr="003024DD">
              <w:rPr>
                <w:rFonts w:ascii="Calibri" w:hAnsi="Calibri" w:cs="Calibri"/>
                <w:color w:val="000000"/>
                <w:sz w:val="18"/>
                <w:szCs w:val="18"/>
              </w:rPr>
              <w:t> Never use a hyphen between the number and “ft.” (this does not apply to “-inch”)</w:t>
            </w:r>
          </w:p>
          <w:p w14:paraId="7BE05BFE" w14:textId="77777777" w:rsidR="00154210" w:rsidRPr="003024DD" w:rsidRDefault="00154210" w:rsidP="005C0B73">
            <w:pPr>
              <w:spacing w:line="276" w:lineRule="auto"/>
              <w:rPr>
                <w:rFonts w:ascii="Calibri" w:hAnsi="Calibri" w:cs="Calibri"/>
                <w:color w:val="000000"/>
                <w:sz w:val="18"/>
                <w:szCs w:val="18"/>
              </w:rPr>
            </w:pPr>
            <w:r w:rsidRPr="003024DD">
              <w:rPr>
                <w:rFonts w:ascii="Calibri" w:hAnsi="Calibri" w:cs="Calibri"/>
                <w:color w:val="000000"/>
                <w:sz w:val="18"/>
                <w:szCs w:val="18"/>
              </w:rPr>
              <w:t>Always use “cu. ft.” for cubic feet</w:t>
            </w:r>
          </w:p>
        </w:tc>
        <w:tc>
          <w:tcPr>
            <w:tcW w:w="2692" w:type="dxa"/>
            <w:tcBorders>
              <w:top w:val="nil"/>
              <w:left w:val="nil"/>
              <w:bottom w:val="single" w:sz="4" w:space="0" w:color="auto"/>
              <w:right w:val="single" w:sz="4" w:space="0" w:color="auto"/>
            </w:tcBorders>
            <w:hideMark/>
          </w:tcPr>
          <w:p w14:paraId="6936294A" w14:textId="77777777" w:rsidR="00154210" w:rsidRPr="003024DD" w:rsidRDefault="00154210" w:rsidP="005C0B73">
            <w:pPr>
              <w:spacing w:line="276" w:lineRule="auto"/>
              <w:rPr>
                <w:rFonts w:ascii="Calibri" w:hAnsi="Calibri" w:cs="Calibri"/>
                <w:color w:val="000000"/>
                <w:sz w:val="18"/>
                <w:szCs w:val="18"/>
              </w:rPr>
            </w:pPr>
            <w:r w:rsidRPr="003024DD">
              <w:rPr>
                <w:rFonts w:ascii="Calibri" w:hAnsi="Calibri" w:cs="Calibri"/>
                <w:color w:val="000000"/>
                <w:sz w:val="18"/>
                <w:szCs w:val="18"/>
              </w:rPr>
              <w:t>7 ft. 10-inch x 10 ft. Evanston Saturn Ivory Area Rug</w:t>
            </w:r>
          </w:p>
        </w:tc>
      </w:tr>
      <w:tr w:rsidR="00154210" w:rsidRPr="00B6631D" w14:paraId="55B1B315" w14:textId="77777777" w:rsidTr="00F017DF">
        <w:trPr>
          <w:trHeight w:val="1200"/>
        </w:trPr>
        <w:tc>
          <w:tcPr>
            <w:tcW w:w="1298" w:type="dxa"/>
            <w:tcBorders>
              <w:top w:val="nil"/>
              <w:left w:val="single" w:sz="4" w:space="0" w:color="auto"/>
              <w:bottom w:val="single" w:sz="4" w:space="0" w:color="auto"/>
              <w:right w:val="single" w:sz="4" w:space="0" w:color="auto"/>
            </w:tcBorders>
            <w:hideMark/>
          </w:tcPr>
          <w:p w14:paraId="32A44515" w14:textId="77777777" w:rsidR="00154210" w:rsidRPr="00B6631D" w:rsidRDefault="00154210" w:rsidP="005C0B73">
            <w:pPr>
              <w:spacing w:line="276" w:lineRule="auto"/>
              <w:rPr>
                <w:rFonts w:ascii="Calibri" w:hAnsi="Calibri" w:cs="Calibri"/>
                <w:color w:val="000000"/>
                <w:sz w:val="18"/>
                <w:szCs w:val="18"/>
                <w:lang w:val="fr-CA"/>
              </w:rPr>
            </w:pPr>
            <w:r w:rsidRPr="00B6631D">
              <w:rPr>
                <w:rFonts w:cstheme="minorHAnsi"/>
                <w:color w:val="0000FF"/>
                <w:sz w:val="18"/>
                <w:szCs w:val="18"/>
                <w:lang w:val="fr-CA" w:eastAsia="en-CA"/>
              </w:rPr>
              <w:t>French</w:t>
            </w:r>
          </w:p>
        </w:tc>
        <w:tc>
          <w:tcPr>
            <w:tcW w:w="2107" w:type="dxa"/>
            <w:tcBorders>
              <w:top w:val="nil"/>
              <w:left w:val="single" w:sz="4" w:space="0" w:color="auto"/>
              <w:bottom w:val="single" w:sz="4" w:space="0" w:color="auto"/>
              <w:right w:val="single" w:sz="4" w:space="0" w:color="auto"/>
            </w:tcBorders>
            <w:hideMark/>
          </w:tcPr>
          <w:p w14:paraId="62FB0753" w14:textId="77777777" w:rsidR="00154210" w:rsidRPr="00B6631D" w:rsidRDefault="00154210" w:rsidP="005C0B73">
            <w:pPr>
              <w:spacing w:line="276" w:lineRule="auto"/>
              <w:rPr>
                <w:rFonts w:ascii="Calibri" w:hAnsi="Calibri" w:cs="Calibri"/>
                <w:color w:val="000000"/>
                <w:sz w:val="18"/>
                <w:szCs w:val="18"/>
                <w:lang w:val="fr-CA"/>
              </w:rPr>
            </w:pPr>
            <w:r w:rsidRPr="00B6631D">
              <w:rPr>
                <w:rFonts w:cstheme="minorHAnsi"/>
                <w:color w:val="0000FF"/>
                <w:sz w:val="18"/>
                <w:szCs w:val="18"/>
                <w:lang w:val="fr-CA" w:eastAsia="en-CA"/>
              </w:rPr>
              <w:t>Pouces et pieds</w:t>
            </w:r>
          </w:p>
        </w:tc>
        <w:tc>
          <w:tcPr>
            <w:tcW w:w="4393" w:type="dxa"/>
            <w:tcBorders>
              <w:top w:val="nil"/>
              <w:left w:val="nil"/>
              <w:bottom w:val="single" w:sz="4" w:space="0" w:color="auto"/>
              <w:right w:val="single" w:sz="4" w:space="0" w:color="auto"/>
            </w:tcBorders>
            <w:hideMark/>
          </w:tcPr>
          <w:p w14:paraId="5354ED0B" w14:textId="77777777" w:rsidR="00154210" w:rsidRPr="00B6631D" w:rsidRDefault="00154210" w:rsidP="005C0B73">
            <w:pPr>
              <w:spacing w:line="276" w:lineRule="auto"/>
              <w:rPr>
                <w:rFonts w:cstheme="minorHAnsi"/>
                <w:color w:val="0000FF"/>
                <w:sz w:val="18"/>
                <w:szCs w:val="18"/>
                <w:lang w:val="fr-CA" w:eastAsia="en-CA"/>
              </w:rPr>
            </w:pPr>
            <w:r w:rsidRPr="00B6631D">
              <w:rPr>
                <w:rFonts w:cstheme="minorHAnsi"/>
                <w:color w:val="0000FF"/>
                <w:sz w:val="18"/>
                <w:szCs w:val="18"/>
                <w:lang w:val="fr-CA" w:eastAsia="en-CA"/>
              </w:rPr>
              <w:t>Utiliser «</w:t>
            </w:r>
            <w:proofErr w:type="gramStart"/>
            <w:r w:rsidRPr="00B6631D">
              <w:rPr>
                <w:rFonts w:cstheme="minorHAnsi"/>
                <w:color w:val="0000FF"/>
                <w:sz w:val="18"/>
                <w:szCs w:val="18"/>
                <w:lang w:val="fr-CA" w:eastAsia="en-CA"/>
              </w:rPr>
              <w:t>po»</w:t>
            </w:r>
            <w:proofErr w:type="gramEnd"/>
            <w:r w:rsidRPr="00B6631D">
              <w:rPr>
                <w:rFonts w:cstheme="minorHAnsi"/>
                <w:color w:val="0000FF"/>
                <w:sz w:val="18"/>
                <w:szCs w:val="18"/>
                <w:lang w:val="fr-CA" w:eastAsia="en-CA"/>
              </w:rPr>
              <w:t xml:space="preserve"> pour indiquer une unité de mesure en pouce/pouces</w:t>
            </w:r>
          </w:p>
          <w:p w14:paraId="7C169C6E" w14:textId="77777777" w:rsidR="00154210" w:rsidRPr="00B6631D" w:rsidRDefault="00154210" w:rsidP="005C0B73">
            <w:pPr>
              <w:spacing w:line="276" w:lineRule="auto"/>
              <w:rPr>
                <w:rFonts w:cstheme="minorHAnsi"/>
                <w:color w:val="0000FF"/>
                <w:sz w:val="18"/>
                <w:szCs w:val="18"/>
                <w:lang w:val="fr-CA" w:eastAsia="en-CA"/>
              </w:rPr>
            </w:pPr>
            <w:r w:rsidRPr="00B6631D">
              <w:rPr>
                <w:rFonts w:cstheme="minorHAnsi"/>
                <w:color w:val="0000FF"/>
                <w:sz w:val="18"/>
                <w:szCs w:val="18"/>
                <w:lang w:val="fr-CA" w:eastAsia="en-CA"/>
              </w:rPr>
              <w:t>Utiliser</w:t>
            </w:r>
            <w:proofErr w:type="gramStart"/>
            <w:r w:rsidRPr="00B6631D">
              <w:rPr>
                <w:rFonts w:cstheme="minorHAnsi"/>
                <w:color w:val="0000FF"/>
                <w:sz w:val="18"/>
                <w:szCs w:val="18"/>
                <w:lang w:val="fr-CA" w:eastAsia="en-CA"/>
              </w:rPr>
              <w:t xml:space="preserve"> «pouces</w:t>
            </w:r>
            <w:proofErr w:type="gramEnd"/>
            <w:r w:rsidRPr="00B6631D">
              <w:rPr>
                <w:rFonts w:cstheme="minorHAnsi"/>
                <w:color w:val="0000FF"/>
                <w:sz w:val="18"/>
                <w:szCs w:val="18"/>
                <w:lang w:val="fr-CA" w:eastAsia="en-CA"/>
              </w:rPr>
              <w:t>» comme mention d'unité de mesure</w:t>
            </w:r>
          </w:p>
          <w:p w14:paraId="0A7C1536" w14:textId="77777777" w:rsidR="00154210" w:rsidRPr="00B6631D" w:rsidRDefault="00154210" w:rsidP="005C0B73">
            <w:pPr>
              <w:spacing w:line="276" w:lineRule="auto"/>
              <w:rPr>
                <w:rFonts w:cstheme="minorHAnsi"/>
                <w:color w:val="0000FF"/>
                <w:sz w:val="18"/>
                <w:szCs w:val="18"/>
                <w:lang w:val="fr-CA" w:eastAsia="en-CA"/>
              </w:rPr>
            </w:pPr>
            <w:r w:rsidRPr="00B6631D">
              <w:rPr>
                <w:rFonts w:cstheme="minorHAnsi"/>
                <w:color w:val="0000FF"/>
                <w:sz w:val="18"/>
                <w:szCs w:val="18"/>
                <w:lang w:val="fr-CA" w:eastAsia="en-CA"/>
              </w:rPr>
              <w:t>Utiliser</w:t>
            </w:r>
            <w:proofErr w:type="gramStart"/>
            <w:r w:rsidRPr="00B6631D">
              <w:rPr>
                <w:rFonts w:cstheme="minorHAnsi"/>
                <w:color w:val="0000FF"/>
                <w:sz w:val="18"/>
                <w:szCs w:val="18"/>
                <w:lang w:val="fr-CA" w:eastAsia="en-CA"/>
              </w:rPr>
              <w:t xml:space="preserve"> «pi</w:t>
            </w:r>
            <w:proofErr w:type="gramEnd"/>
            <w:r w:rsidRPr="00B6631D">
              <w:rPr>
                <w:rFonts w:cstheme="minorHAnsi"/>
                <w:color w:val="0000FF"/>
                <w:sz w:val="18"/>
                <w:szCs w:val="18"/>
                <w:lang w:val="fr-CA" w:eastAsia="en-CA"/>
              </w:rPr>
              <w:t>» pour pied/pieds</w:t>
            </w:r>
          </w:p>
          <w:p w14:paraId="554665CC" w14:textId="77777777" w:rsidR="00154210" w:rsidRPr="00B6631D" w:rsidRDefault="00154210" w:rsidP="005C0B73">
            <w:pPr>
              <w:spacing w:line="276" w:lineRule="auto"/>
              <w:rPr>
                <w:rFonts w:cstheme="minorHAnsi"/>
                <w:color w:val="0000FF"/>
                <w:sz w:val="18"/>
                <w:szCs w:val="18"/>
                <w:lang w:val="fr-CA" w:eastAsia="en-CA"/>
              </w:rPr>
            </w:pPr>
            <w:r w:rsidRPr="00B6631D">
              <w:rPr>
                <w:rFonts w:cstheme="minorHAnsi"/>
                <w:color w:val="0000FF"/>
                <w:sz w:val="18"/>
                <w:szCs w:val="18"/>
                <w:lang w:val="fr-CA" w:eastAsia="en-CA"/>
              </w:rPr>
              <w:t xml:space="preserve">Ne pas mettre de point après une abréviation </w:t>
            </w:r>
          </w:p>
          <w:p w14:paraId="08BC3142" w14:textId="77777777" w:rsidR="00154210" w:rsidRPr="003024DD" w:rsidRDefault="00154210" w:rsidP="005C0B73">
            <w:pPr>
              <w:spacing w:line="276" w:lineRule="auto"/>
              <w:rPr>
                <w:rFonts w:cstheme="minorHAnsi"/>
                <w:color w:val="0000FF"/>
                <w:sz w:val="18"/>
                <w:szCs w:val="18"/>
                <w:lang w:eastAsia="en-CA"/>
              </w:rPr>
            </w:pPr>
            <w:r w:rsidRPr="003024DD">
              <w:rPr>
                <w:rFonts w:cstheme="minorHAnsi"/>
                <w:color w:val="0000FF"/>
                <w:sz w:val="18"/>
                <w:szCs w:val="18"/>
                <w:lang w:eastAsia="en-CA"/>
              </w:rPr>
              <w:t>[Not applicable in French]</w:t>
            </w:r>
          </w:p>
          <w:p w14:paraId="36BA64E7" w14:textId="77777777" w:rsidR="00154210" w:rsidRPr="003024DD" w:rsidRDefault="00154210" w:rsidP="005C0B73">
            <w:pPr>
              <w:spacing w:line="276" w:lineRule="auto"/>
              <w:rPr>
                <w:rFonts w:cstheme="minorHAnsi"/>
                <w:color w:val="0000FF"/>
                <w:sz w:val="18"/>
                <w:szCs w:val="18"/>
                <w:lang w:eastAsia="en-CA"/>
              </w:rPr>
            </w:pPr>
            <w:r w:rsidRPr="003024DD">
              <w:rPr>
                <w:rFonts w:cstheme="minorHAnsi"/>
                <w:color w:val="0000FF"/>
                <w:sz w:val="18"/>
                <w:szCs w:val="18"/>
                <w:lang w:eastAsia="en-CA"/>
              </w:rPr>
              <w:t>[Not applicable in French]</w:t>
            </w:r>
          </w:p>
          <w:p w14:paraId="27BDC70A" w14:textId="77777777" w:rsidR="00154210" w:rsidRPr="00B6631D" w:rsidRDefault="00154210" w:rsidP="005C0B73">
            <w:pPr>
              <w:spacing w:line="276" w:lineRule="auto"/>
              <w:rPr>
                <w:rFonts w:cstheme="minorHAnsi"/>
                <w:color w:val="0000FF"/>
                <w:sz w:val="18"/>
                <w:szCs w:val="18"/>
                <w:lang w:val="fr-CA" w:eastAsia="en-CA"/>
              </w:rPr>
            </w:pPr>
            <w:r w:rsidRPr="00B6631D">
              <w:rPr>
                <w:rFonts w:cstheme="minorHAnsi"/>
                <w:color w:val="0000FF"/>
                <w:sz w:val="18"/>
                <w:szCs w:val="18"/>
                <w:lang w:val="fr-CA" w:eastAsia="en-CA"/>
              </w:rPr>
              <w:t>Toujours mettre</w:t>
            </w:r>
            <w:proofErr w:type="gramStart"/>
            <w:r w:rsidRPr="00B6631D">
              <w:rPr>
                <w:rFonts w:cstheme="minorHAnsi"/>
                <w:color w:val="0000FF"/>
                <w:sz w:val="18"/>
                <w:szCs w:val="18"/>
                <w:lang w:val="fr-CA" w:eastAsia="en-CA"/>
              </w:rPr>
              <w:t xml:space="preserve"> «pi</w:t>
            </w:r>
            <w:proofErr w:type="gramEnd"/>
            <w:r w:rsidRPr="00B6631D">
              <w:rPr>
                <w:rFonts w:cstheme="minorHAnsi"/>
                <w:color w:val="0000FF"/>
                <w:sz w:val="18"/>
                <w:szCs w:val="18"/>
                <w:vertAlign w:val="superscript"/>
                <w:lang w:val="fr-CA" w:eastAsia="en-CA"/>
              </w:rPr>
              <w:t>3</w:t>
            </w:r>
            <w:r w:rsidRPr="00B6631D">
              <w:rPr>
                <w:rFonts w:cstheme="minorHAnsi"/>
                <w:color w:val="0000FF"/>
                <w:sz w:val="18"/>
                <w:szCs w:val="18"/>
                <w:lang w:val="fr-CA" w:eastAsia="en-CA"/>
              </w:rPr>
              <w:t>» superposé pour pieds cubes</w:t>
            </w:r>
          </w:p>
        </w:tc>
        <w:tc>
          <w:tcPr>
            <w:tcW w:w="2692" w:type="dxa"/>
            <w:tcBorders>
              <w:top w:val="nil"/>
              <w:left w:val="nil"/>
              <w:bottom w:val="single" w:sz="4" w:space="0" w:color="auto"/>
              <w:right w:val="single" w:sz="4" w:space="0" w:color="auto"/>
            </w:tcBorders>
            <w:hideMark/>
          </w:tcPr>
          <w:p w14:paraId="36898B4C" w14:textId="77777777" w:rsidR="00154210" w:rsidRPr="00B6631D" w:rsidRDefault="00154210" w:rsidP="005C0B73">
            <w:pPr>
              <w:spacing w:line="276" w:lineRule="auto"/>
              <w:rPr>
                <w:rFonts w:ascii="Calibri" w:hAnsi="Calibri" w:cs="Calibri"/>
                <w:color w:val="000000"/>
                <w:sz w:val="18"/>
                <w:szCs w:val="18"/>
                <w:lang w:val="fr-CA"/>
              </w:rPr>
            </w:pPr>
            <w:r w:rsidRPr="00B6631D">
              <w:rPr>
                <w:rFonts w:cstheme="minorHAnsi"/>
                <w:color w:val="0000FF"/>
                <w:sz w:val="18"/>
                <w:szCs w:val="18"/>
                <w:lang w:val="fr-CA" w:eastAsia="en-CA"/>
              </w:rPr>
              <w:t xml:space="preserve">Carpette Evanston, 10 po x 10 pi, ivoire Saturne </w:t>
            </w:r>
          </w:p>
        </w:tc>
      </w:tr>
      <w:tr w:rsidR="00154210" w:rsidRPr="00B6631D" w14:paraId="1514641B" w14:textId="77777777" w:rsidTr="00F017DF">
        <w:trPr>
          <w:trHeight w:val="1200"/>
        </w:trPr>
        <w:tc>
          <w:tcPr>
            <w:tcW w:w="1298" w:type="dxa"/>
            <w:tcBorders>
              <w:top w:val="nil"/>
              <w:left w:val="single" w:sz="4" w:space="0" w:color="auto"/>
              <w:bottom w:val="single" w:sz="4" w:space="0" w:color="auto"/>
              <w:right w:val="single" w:sz="4" w:space="0" w:color="auto"/>
            </w:tcBorders>
            <w:hideMark/>
          </w:tcPr>
          <w:p w14:paraId="1D30099E" w14:textId="77777777" w:rsidR="00154210" w:rsidRPr="00B6631D" w:rsidRDefault="00154210" w:rsidP="005C0B73">
            <w:pPr>
              <w:spacing w:line="276" w:lineRule="auto"/>
              <w:rPr>
                <w:rFonts w:ascii="Calibri" w:hAnsi="Calibri" w:cs="Calibri"/>
                <w:color w:val="000000"/>
                <w:sz w:val="18"/>
                <w:szCs w:val="18"/>
                <w:lang w:val="fr-CA"/>
              </w:rPr>
            </w:pPr>
            <w:r w:rsidRPr="00B6631D">
              <w:rPr>
                <w:rFonts w:ascii="Calibri" w:hAnsi="Calibri" w:cs="Calibri"/>
                <w:color w:val="000000"/>
                <w:sz w:val="18"/>
                <w:szCs w:val="18"/>
                <w:lang w:val="fr-CA"/>
              </w:rPr>
              <w:t>English</w:t>
            </w:r>
          </w:p>
        </w:tc>
        <w:tc>
          <w:tcPr>
            <w:tcW w:w="2107" w:type="dxa"/>
            <w:tcBorders>
              <w:top w:val="nil"/>
              <w:left w:val="single" w:sz="4" w:space="0" w:color="auto"/>
              <w:bottom w:val="single" w:sz="4" w:space="0" w:color="auto"/>
              <w:right w:val="single" w:sz="4" w:space="0" w:color="auto"/>
            </w:tcBorders>
            <w:hideMark/>
          </w:tcPr>
          <w:p w14:paraId="56EDB5D5" w14:textId="77777777" w:rsidR="00154210" w:rsidRPr="00B6631D" w:rsidRDefault="00154210" w:rsidP="005C0B73">
            <w:pPr>
              <w:spacing w:line="276" w:lineRule="auto"/>
              <w:rPr>
                <w:rFonts w:ascii="Calibri" w:hAnsi="Calibri" w:cs="Calibri"/>
                <w:color w:val="000000"/>
                <w:sz w:val="18"/>
                <w:szCs w:val="18"/>
                <w:lang w:val="fr-CA"/>
              </w:rPr>
            </w:pPr>
            <w:r w:rsidRPr="00B6631D">
              <w:rPr>
                <w:rFonts w:ascii="Calibri" w:hAnsi="Calibri" w:cs="Calibri"/>
                <w:color w:val="000000"/>
                <w:sz w:val="18"/>
                <w:szCs w:val="18"/>
                <w:lang w:val="fr-CA"/>
              </w:rPr>
              <w:t xml:space="preserve">Dimension </w:t>
            </w:r>
            <w:proofErr w:type="spellStart"/>
            <w:r w:rsidRPr="00B6631D">
              <w:rPr>
                <w:rFonts w:ascii="Calibri" w:hAnsi="Calibri" w:cs="Calibri"/>
                <w:color w:val="000000"/>
                <w:sz w:val="18"/>
                <w:szCs w:val="18"/>
                <w:lang w:val="fr-CA"/>
              </w:rPr>
              <w:t>Abbreviations</w:t>
            </w:r>
            <w:proofErr w:type="spellEnd"/>
          </w:p>
        </w:tc>
        <w:tc>
          <w:tcPr>
            <w:tcW w:w="4393" w:type="dxa"/>
            <w:tcBorders>
              <w:top w:val="nil"/>
              <w:left w:val="nil"/>
              <w:bottom w:val="single" w:sz="4" w:space="0" w:color="auto"/>
              <w:right w:val="single" w:sz="4" w:space="0" w:color="auto"/>
            </w:tcBorders>
            <w:hideMark/>
          </w:tcPr>
          <w:p w14:paraId="7865987F" w14:textId="77777777" w:rsidR="00154210" w:rsidRPr="003024DD" w:rsidRDefault="00154210" w:rsidP="005C0B73">
            <w:pPr>
              <w:spacing w:line="276" w:lineRule="auto"/>
              <w:rPr>
                <w:rFonts w:ascii="Calibri" w:hAnsi="Calibri" w:cs="Calibri"/>
                <w:color w:val="000000"/>
                <w:sz w:val="18"/>
                <w:szCs w:val="18"/>
              </w:rPr>
            </w:pPr>
            <w:r w:rsidRPr="003024DD">
              <w:rPr>
                <w:rFonts w:ascii="Calibri" w:hAnsi="Calibri" w:cs="Calibri"/>
                <w:color w:val="000000"/>
                <w:sz w:val="18"/>
                <w:szCs w:val="18"/>
              </w:rPr>
              <w:t>Use a space and then the abbreviations “L,” “W,” “H,” “D” or “</w:t>
            </w:r>
            <w:proofErr w:type="spellStart"/>
            <w:r w:rsidRPr="003024DD">
              <w:rPr>
                <w:rFonts w:ascii="Calibri" w:hAnsi="Calibri" w:cs="Calibri"/>
                <w:color w:val="000000"/>
                <w:sz w:val="18"/>
                <w:szCs w:val="18"/>
              </w:rPr>
              <w:t>Dia</w:t>
            </w:r>
            <w:proofErr w:type="spellEnd"/>
            <w:r w:rsidRPr="003024DD">
              <w:rPr>
                <w:rFonts w:ascii="Calibri" w:hAnsi="Calibri" w:cs="Calibri"/>
                <w:color w:val="000000"/>
                <w:sz w:val="18"/>
                <w:szCs w:val="18"/>
              </w:rPr>
              <w:t xml:space="preserve">” when indicating length, width, height, </w:t>
            </w:r>
            <w:proofErr w:type="gramStart"/>
            <w:r w:rsidRPr="003024DD">
              <w:rPr>
                <w:rFonts w:ascii="Calibri" w:hAnsi="Calibri" w:cs="Calibri"/>
                <w:color w:val="000000"/>
                <w:sz w:val="18"/>
                <w:szCs w:val="18"/>
              </w:rPr>
              <w:t>depth</w:t>
            </w:r>
            <w:proofErr w:type="gramEnd"/>
            <w:r w:rsidRPr="003024DD">
              <w:rPr>
                <w:rFonts w:ascii="Calibri" w:hAnsi="Calibri" w:cs="Calibri"/>
                <w:color w:val="000000"/>
                <w:sz w:val="18"/>
                <w:szCs w:val="18"/>
              </w:rPr>
              <w:t xml:space="preserve"> or diameter</w:t>
            </w:r>
            <w:r w:rsidRPr="003024DD">
              <w:rPr>
                <w:rFonts w:ascii="Calibri" w:hAnsi="Calibri" w:cs="Calibri"/>
                <w:color w:val="000000"/>
                <w:sz w:val="18"/>
                <w:szCs w:val="18"/>
              </w:rPr>
              <w:br/>
              <w:t>They should always be capitalized (“</w:t>
            </w:r>
            <w:proofErr w:type="spellStart"/>
            <w:r w:rsidRPr="003024DD">
              <w:rPr>
                <w:rFonts w:ascii="Calibri" w:hAnsi="Calibri" w:cs="Calibri"/>
                <w:color w:val="000000"/>
                <w:sz w:val="18"/>
                <w:szCs w:val="18"/>
              </w:rPr>
              <w:t>Dia</w:t>
            </w:r>
            <w:proofErr w:type="spellEnd"/>
            <w:r w:rsidRPr="003024DD">
              <w:rPr>
                <w:rFonts w:ascii="Calibri" w:hAnsi="Calibri" w:cs="Calibri"/>
                <w:color w:val="000000"/>
                <w:sz w:val="18"/>
                <w:szCs w:val="18"/>
              </w:rPr>
              <w:t>” should have an initial cap)</w:t>
            </w:r>
            <w:r w:rsidRPr="003024DD">
              <w:rPr>
                <w:rFonts w:ascii="Calibri" w:hAnsi="Calibri" w:cs="Calibri"/>
                <w:color w:val="000000"/>
                <w:sz w:val="18"/>
                <w:szCs w:val="18"/>
              </w:rPr>
              <w:br/>
              <w:t>The “x” between dimensions should always be lowercase with a single space on either side of it</w:t>
            </w:r>
          </w:p>
        </w:tc>
        <w:tc>
          <w:tcPr>
            <w:tcW w:w="2692" w:type="dxa"/>
            <w:tcBorders>
              <w:top w:val="nil"/>
              <w:left w:val="nil"/>
              <w:bottom w:val="single" w:sz="4" w:space="0" w:color="auto"/>
              <w:right w:val="single" w:sz="4" w:space="0" w:color="auto"/>
            </w:tcBorders>
          </w:tcPr>
          <w:p w14:paraId="6C984475" w14:textId="77777777" w:rsidR="00154210" w:rsidRPr="003024DD" w:rsidRDefault="00154210" w:rsidP="005C0B73">
            <w:pPr>
              <w:spacing w:line="276" w:lineRule="auto"/>
              <w:rPr>
                <w:rFonts w:ascii="Calibri" w:hAnsi="Calibri" w:cs="Calibri"/>
                <w:color w:val="000000"/>
                <w:sz w:val="18"/>
                <w:szCs w:val="18"/>
              </w:rPr>
            </w:pPr>
          </w:p>
          <w:p w14:paraId="28873451" w14:textId="77777777" w:rsidR="00154210" w:rsidRPr="003024DD" w:rsidRDefault="00154210" w:rsidP="005C0B73">
            <w:pPr>
              <w:spacing w:line="276" w:lineRule="auto"/>
              <w:rPr>
                <w:rFonts w:ascii="Calibri" w:hAnsi="Calibri" w:cs="Calibri"/>
                <w:color w:val="000000"/>
                <w:sz w:val="18"/>
                <w:szCs w:val="18"/>
              </w:rPr>
            </w:pPr>
          </w:p>
          <w:p w14:paraId="65EECBFC" w14:textId="77777777" w:rsidR="00154210" w:rsidRPr="003024DD" w:rsidRDefault="00154210" w:rsidP="005C0B73">
            <w:pPr>
              <w:spacing w:line="276" w:lineRule="auto"/>
              <w:rPr>
                <w:rFonts w:ascii="Calibri" w:hAnsi="Calibri" w:cs="Calibri"/>
                <w:color w:val="000000"/>
                <w:sz w:val="18"/>
                <w:szCs w:val="18"/>
              </w:rPr>
            </w:pPr>
            <w:r w:rsidRPr="003024DD">
              <w:rPr>
                <w:rFonts w:ascii="Calibri" w:hAnsi="Calibri" w:cs="Calibri"/>
                <w:color w:val="000000"/>
                <w:sz w:val="18"/>
                <w:szCs w:val="18"/>
              </w:rPr>
              <w:t>72-inches H x 96-inches W Essential Plus Closet Kit in Classic White</w:t>
            </w:r>
          </w:p>
        </w:tc>
      </w:tr>
      <w:tr w:rsidR="00154210" w:rsidRPr="003024DD" w14:paraId="1CECE19C" w14:textId="77777777" w:rsidTr="00F017DF">
        <w:trPr>
          <w:trHeight w:val="1200"/>
        </w:trPr>
        <w:tc>
          <w:tcPr>
            <w:tcW w:w="1298" w:type="dxa"/>
            <w:tcBorders>
              <w:top w:val="nil"/>
              <w:left w:val="single" w:sz="4" w:space="0" w:color="auto"/>
              <w:bottom w:val="single" w:sz="4" w:space="0" w:color="auto"/>
              <w:right w:val="single" w:sz="4" w:space="0" w:color="auto"/>
            </w:tcBorders>
            <w:hideMark/>
          </w:tcPr>
          <w:p w14:paraId="4A512651" w14:textId="77777777" w:rsidR="00154210" w:rsidRPr="00B6631D" w:rsidRDefault="00154210" w:rsidP="005C0B73">
            <w:pPr>
              <w:spacing w:line="276" w:lineRule="auto"/>
              <w:rPr>
                <w:rFonts w:ascii="Calibri" w:hAnsi="Calibri" w:cs="Calibri"/>
                <w:color w:val="000000"/>
                <w:sz w:val="18"/>
                <w:szCs w:val="18"/>
                <w:lang w:val="fr-CA"/>
              </w:rPr>
            </w:pPr>
            <w:r w:rsidRPr="00B6631D">
              <w:rPr>
                <w:rFonts w:cstheme="minorHAnsi"/>
                <w:color w:val="0000FF"/>
                <w:sz w:val="18"/>
                <w:szCs w:val="18"/>
                <w:lang w:val="fr-CA" w:eastAsia="en-CA"/>
              </w:rPr>
              <w:t>French</w:t>
            </w:r>
          </w:p>
        </w:tc>
        <w:tc>
          <w:tcPr>
            <w:tcW w:w="2107" w:type="dxa"/>
            <w:tcBorders>
              <w:top w:val="nil"/>
              <w:left w:val="single" w:sz="4" w:space="0" w:color="auto"/>
              <w:bottom w:val="single" w:sz="4" w:space="0" w:color="auto"/>
              <w:right w:val="single" w:sz="4" w:space="0" w:color="auto"/>
            </w:tcBorders>
            <w:hideMark/>
          </w:tcPr>
          <w:p w14:paraId="2637C858" w14:textId="77777777" w:rsidR="00154210" w:rsidRPr="00B6631D" w:rsidRDefault="00154210" w:rsidP="005C0B73">
            <w:pPr>
              <w:spacing w:line="276" w:lineRule="auto"/>
              <w:rPr>
                <w:rFonts w:ascii="Calibri" w:hAnsi="Calibri" w:cs="Calibri"/>
                <w:color w:val="000000"/>
                <w:sz w:val="18"/>
                <w:szCs w:val="18"/>
                <w:lang w:val="fr-CA"/>
              </w:rPr>
            </w:pPr>
            <w:r w:rsidRPr="00B6631D">
              <w:rPr>
                <w:rFonts w:cstheme="minorHAnsi"/>
                <w:color w:val="0000FF"/>
                <w:sz w:val="18"/>
                <w:szCs w:val="18"/>
                <w:lang w:val="fr-CA" w:eastAsia="en-CA"/>
              </w:rPr>
              <w:t>Abréviations des dimensions</w:t>
            </w:r>
          </w:p>
        </w:tc>
        <w:tc>
          <w:tcPr>
            <w:tcW w:w="4393" w:type="dxa"/>
            <w:tcBorders>
              <w:top w:val="nil"/>
              <w:left w:val="nil"/>
              <w:bottom w:val="single" w:sz="4" w:space="0" w:color="auto"/>
              <w:right w:val="single" w:sz="4" w:space="0" w:color="auto"/>
            </w:tcBorders>
            <w:hideMark/>
          </w:tcPr>
          <w:p w14:paraId="450DA66B" w14:textId="77777777" w:rsidR="00154210" w:rsidRPr="00B6631D" w:rsidRDefault="00154210" w:rsidP="005C0B73">
            <w:pPr>
              <w:spacing w:line="276" w:lineRule="auto"/>
              <w:rPr>
                <w:rFonts w:cstheme="minorHAnsi"/>
                <w:color w:val="0000FF"/>
                <w:sz w:val="18"/>
                <w:szCs w:val="18"/>
                <w:lang w:val="fr-CA" w:eastAsia="en-CA"/>
              </w:rPr>
            </w:pPr>
            <w:r w:rsidRPr="00B6631D">
              <w:rPr>
                <w:rFonts w:cstheme="minorHAnsi"/>
                <w:color w:val="0000FF"/>
                <w:sz w:val="18"/>
                <w:szCs w:val="18"/>
                <w:lang w:val="fr-CA" w:eastAsia="en-CA"/>
              </w:rPr>
              <w:t>Utiliser un espacement et ensuite les abréviations «</w:t>
            </w:r>
            <w:proofErr w:type="gramStart"/>
            <w:r w:rsidRPr="00B6631D">
              <w:rPr>
                <w:rFonts w:cstheme="minorHAnsi"/>
                <w:color w:val="0000FF"/>
                <w:sz w:val="18"/>
                <w:szCs w:val="18"/>
                <w:lang w:val="fr-CA" w:eastAsia="en-CA"/>
              </w:rPr>
              <w:t>H»</w:t>
            </w:r>
            <w:proofErr w:type="gramEnd"/>
            <w:r w:rsidRPr="00B6631D">
              <w:rPr>
                <w:rFonts w:cstheme="minorHAnsi"/>
                <w:color w:val="0000FF"/>
                <w:sz w:val="18"/>
                <w:szCs w:val="18"/>
                <w:lang w:val="fr-CA" w:eastAsia="en-CA"/>
              </w:rPr>
              <w:t xml:space="preserve">, «L», «P», ou «D» pour indiquer la longueur, la largeur, la hauteur ou le diamètre </w:t>
            </w:r>
          </w:p>
          <w:p w14:paraId="37B63788" w14:textId="77777777" w:rsidR="00154210" w:rsidRPr="00B6631D" w:rsidRDefault="00154210" w:rsidP="005C0B73">
            <w:pPr>
              <w:spacing w:line="276" w:lineRule="auto"/>
              <w:rPr>
                <w:rFonts w:cstheme="minorHAnsi"/>
                <w:color w:val="0000FF"/>
                <w:sz w:val="18"/>
                <w:szCs w:val="18"/>
                <w:lang w:val="fr-CA" w:eastAsia="en-CA"/>
              </w:rPr>
            </w:pPr>
            <w:r w:rsidRPr="00B6631D">
              <w:rPr>
                <w:rFonts w:cstheme="minorHAnsi"/>
                <w:color w:val="0000FF"/>
                <w:sz w:val="18"/>
                <w:szCs w:val="18"/>
                <w:lang w:val="fr-CA" w:eastAsia="en-CA"/>
              </w:rPr>
              <w:t xml:space="preserve">Toujours utiliser l'initiale majuscule </w:t>
            </w:r>
          </w:p>
          <w:p w14:paraId="647D1C05" w14:textId="77777777" w:rsidR="00154210" w:rsidRPr="00B6631D" w:rsidRDefault="00154210" w:rsidP="005C0B73">
            <w:pPr>
              <w:spacing w:line="276" w:lineRule="auto"/>
              <w:rPr>
                <w:rFonts w:ascii="Calibri" w:hAnsi="Calibri" w:cs="Calibri"/>
                <w:color w:val="000000"/>
                <w:sz w:val="18"/>
                <w:szCs w:val="18"/>
                <w:lang w:val="fr-CA"/>
              </w:rPr>
            </w:pPr>
            <w:r w:rsidRPr="00B6631D">
              <w:rPr>
                <w:rFonts w:cstheme="minorHAnsi"/>
                <w:color w:val="0000FF"/>
                <w:sz w:val="18"/>
                <w:szCs w:val="18"/>
                <w:lang w:val="fr-CA" w:eastAsia="en-CA"/>
              </w:rPr>
              <w:t>Le signe de multiplication en «</w:t>
            </w:r>
            <w:proofErr w:type="gramStart"/>
            <w:r w:rsidRPr="00B6631D">
              <w:rPr>
                <w:rFonts w:cstheme="minorHAnsi"/>
                <w:color w:val="0000FF"/>
                <w:sz w:val="18"/>
                <w:szCs w:val="18"/>
                <w:lang w:val="fr-CA" w:eastAsia="en-CA"/>
              </w:rPr>
              <w:t>x»</w:t>
            </w:r>
            <w:proofErr w:type="gramEnd"/>
            <w:r w:rsidRPr="00B6631D">
              <w:rPr>
                <w:rFonts w:cstheme="minorHAnsi"/>
                <w:color w:val="0000FF"/>
                <w:sz w:val="18"/>
                <w:szCs w:val="18"/>
                <w:lang w:val="fr-CA" w:eastAsia="en-CA"/>
              </w:rPr>
              <w:t xml:space="preserve"> doit toujours être écrit en minuscule, avec un espacement à droite et à gauche</w:t>
            </w:r>
          </w:p>
        </w:tc>
        <w:tc>
          <w:tcPr>
            <w:tcW w:w="2692" w:type="dxa"/>
            <w:tcBorders>
              <w:top w:val="nil"/>
              <w:left w:val="nil"/>
              <w:bottom w:val="single" w:sz="4" w:space="0" w:color="auto"/>
              <w:right w:val="single" w:sz="4" w:space="0" w:color="auto"/>
            </w:tcBorders>
            <w:hideMark/>
          </w:tcPr>
          <w:p w14:paraId="2EA8CDD3" w14:textId="77777777" w:rsidR="00154210" w:rsidRPr="00B6631D" w:rsidRDefault="00154210" w:rsidP="005C0B73">
            <w:pPr>
              <w:spacing w:line="276" w:lineRule="auto"/>
              <w:rPr>
                <w:rFonts w:ascii="Calibri" w:hAnsi="Calibri" w:cs="Calibri"/>
                <w:color w:val="000000"/>
                <w:sz w:val="18"/>
                <w:szCs w:val="18"/>
                <w:lang w:val="fr-CA"/>
              </w:rPr>
            </w:pPr>
            <w:r w:rsidRPr="00B6631D">
              <w:rPr>
                <w:rFonts w:cstheme="minorHAnsi"/>
                <w:color w:val="0000FF"/>
                <w:sz w:val="18"/>
                <w:szCs w:val="18"/>
                <w:lang w:val="fr-CA" w:eastAsia="en-CA"/>
              </w:rPr>
              <w:t>Kit de rangement, 72 po H x 96 L, blanc classique</w:t>
            </w:r>
          </w:p>
        </w:tc>
      </w:tr>
      <w:tr w:rsidR="00154210" w:rsidRPr="00B6631D" w14:paraId="21573C37" w14:textId="77777777" w:rsidTr="00F017DF">
        <w:trPr>
          <w:trHeight w:val="1200"/>
        </w:trPr>
        <w:tc>
          <w:tcPr>
            <w:tcW w:w="1298" w:type="dxa"/>
            <w:tcBorders>
              <w:top w:val="nil"/>
              <w:left w:val="single" w:sz="4" w:space="0" w:color="auto"/>
              <w:bottom w:val="single" w:sz="4" w:space="0" w:color="auto"/>
              <w:right w:val="single" w:sz="4" w:space="0" w:color="auto"/>
            </w:tcBorders>
            <w:hideMark/>
          </w:tcPr>
          <w:p w14:paraId="4697DBDD" w14:textId="77777777" w:rsidR="00154210" w:rsidRPr="00B6631D" w:rsidRDefault="00154210" w:rsidP="005C0B73">
            <w:pPr>
              <w:spacing w:line="276" w:lineRule="auto"/>
              <w:rPr>
                <w:rFonts w:ascii="Calibri" w:hAnsi="Calibri" w:cs="Calibri"/>
                <w:color w:val="000000"/>
                <w:sz w:val="18"/>
                <w:szCs w:val="18"/>
                <w:lang w:val="fr-CA"/>
              </w:rPr>
            </w:pPr>
            <w:r w:rsidRPr="00B6631D">
              <w:rPr>
                <w:rFonts w:ascii="Calibri" w:hAnsi="Calibri" w:cs="Calibri"/>
                <w:color w:val="000000"/>
                <w:sz w:val="18"/>
                <w:szCs w:val="18"/>
                <w:lang w:val="fr-CA"/>
              </w:rPr>
              <w:t>English</w:t>
            </w:r>
          </w:p>
        </w:tc>
        <w:tc>
          <w:tcPr>
            <w:tcW w:w="2107" w:type="dxa"/>
            <w:tcBorders>
              <w:top w:val="nil"/>
              <w:left w:val="single" w:sz="4" w:space="0" w:color="auto"/>
              <w:bottom w:val="single" w:sz="4" w:space="0" w:color="auto"/>
              <w:right w:val="single" w:sz="4" w:space="0" w:color="auto"/>
            </w:tcBorders>
            <w:hideMark/>
          </w:tcPr>
          <w:p w14:paraId="4ADA7DFC" w14:textId="77777777" w:rsidR="00154210" w:rsidRPr="00B6631D" w:rsidRDefault="00154210" w:rsidP="005C0B73">
            <w:pPr>
              <w:spacing w:line="276" w:lineRule="auto"/>
              <w:rPr>
                <w:rFonts w:ascii="Calibri" w:hAnsi="Calibri" w:cs="Calibri"/>
                <w:color w:val="000000"/>
                <w:sz w:val="18"/>
                <w:szCs w:val="18"/>
                <w:lang w:val="fr-CA"/>
              </w:rPr>
            </w:pPr>
            <w:proofErr w:type="spellStart"/>
            <w:r w:rsidRPr="00B6631D">
              <w:rPr>
                <w:rFonts w:ascii="Calibri" w:hAnsi="Calibri" w:cs="Calibri"/>
                <w:color w:val="000000"/>
                <w:sz w:val="18"/>
                <w:szCs w:val="18"/>
                <w:lang w:val="fr-CA"/>
              </w:rPr>
              <w:t>Metric</w:t>
            </w:r>
            <w:proofErr w:type="spellEnd"/>
            <w:r w:rsidRPr="00B6631D">
              <w:rPr>
                <w:rFonts w:ascii="Calibri" w:hAnsi="Calibri" w:cs="Calibri"/>
                <w:color w:val="000000"/>
                <w:sz w:val="18"/>
                <w:szCs w:val="18"/>
                <w:lang w:val="fr-CA"/>
              </w:rPr>
              <w:t xml:space="preserve"> </w:t>
            </w:r>
            <w:proofErr w:type="spellStart"/>
            <w:r w:rsidRPr="00B6631D">
              <w:rPr>
                <w:rFonts w:ascii="Calibri" w:hAnsi="Calibri" w:cs="Calibri"/>
                <w:color w:val="000000"/>
                <w:sz w:val="18"/>
                <w:szCs w:val="18"/>
                <w:lang w:val="fr-CA"/>
              </w:rPr>
              <w:t>Measurements</w:t>
            </w:r>
            <w:proofErr w:type="spellEnd"/>
          </w:p>
        </w:tc>
        <w:tc>
          <w:tcPr>
            <w:tcW w:w="4393" w:type="dxa"/>
            <w:tcBorders>
              <w:top w:val="nil"/>
              <w:left w:val="nil"/>
              <w:bottom w:val="single" w:sz="4" w:space="0" w:color="auto"/>
              <w:right w:val="single" w:sz="4" w:space="0" w:color="auto"/>
            </w:tcBorders>
            <w:hideMark/>
          </w:tcPr>
          <w:p w14:paraId="3B1FF813" w14:textId="77777777" w:rsidR="00154210" w:rsidRPr="003024DD" w:rsidRDefault="00154210" w:rsidP="005C0B73">
            <w:pPr>
              <w:spacing w:line="276" w:lineRule="auto"/>
              <w:rPr>
                <w:rFonts w:ascii="Calibri" w:hAnsi="Calibri" w:cs="Calibri"/>
                <w:color w:val="000000"/>
                <w:sz w:val="18"/>
                <w:szCs w:val="18"/>
              </w:rPr>
            </w:pPr>
            <w:r w:rsidRPr="003024DD">
              <w:rPr>
                <w:rFonts w:ascii="Calibri" w:hAnsi="Calibri" w:cs="Calibri"/>
                <w:color w:val="000000"/>
                <w:sz w:val="18"/>
                <w:szCs w:val="18"/>
              </w:rPr>
              <w:t>Always use lowercase abbreviations, except for litres, which is signified by an uppercase “L”. Always put a space between the number and unit of measure (except for litres). Use a hyphen if the measurement is used as an adjective (except for litres).</w:t>
            </w:r>
          </w:p>
          <w:p w14:paraId="547CCE56" w14:textId="77777777" w:rsidR="00154210" w:rsidRPr="003024DD" w:rsidRDefault="00154210" w:rsidP="005C0B73">
            <w:pPr>
              <w:spacing w:line="276" w:lineRule="auto"/>
              <w:rPr>
                <w:rFonts w:ascii="Calibri" w:hAnsi="Calibri" w:cs="Calibri"/>
                <w:color w:val="000000"/>
                <w:sz w:val="18"/>
                <w:szCs w:val="18"/>
              </w:rPr>
            </w:pPr>
            <w:r w:rsidRPr="003024DD">
              <w:rPr>
                <w:rFonts w:ascii="Calibri" w:hAnsi="Calibri" w:cs="Calibri"/>
                <w:color w:val="000000"/>
                <w:sz w:val="18"/>
                <w:szCs w:val="18"/>
              </w:rPr>
              <w:t>●        Length: mm, cm, m, km</w:t>
            </w:r>
          </w:p>
          <w:p w14:paraId="5304A67D" w14:textId="77777777" w:rsidR="00154210" w:rsidRPr="003024DD" w:rsidRDefault="00154210" w:rsidP="005C0B73">
            <w:pPr>
              <w:spacing w:line="276" w:lineRule="auto"/>
              <w:rPr>
                <w:rFonts w:ascii="Calibri" w:hAnsi="Calibri" w:cs="Calibri"/>
                <w:color w:val="000000"/>
                <w:sz w:val="18"/>
                <w:szCs w:val="18"/>
              </w:rPr>
            </w:pPr>
            <w:r w:rsidRPr="003024DD">
              <w:rPr>
                <w:rFonts w:ascii="Calibri" w:hAnsi="Calibri" w:cs="Calibri"/>
                <w:color w:val="000000"/>
                <w:sz w:val="18"/>
                <w:szCs w:val="18"/>
              </w:rPr>
              <w:lastRenderedPageBreak/>
              <w:t>●        Mass: g, kg</w:t>
            </w:r>
          </w:p>
          <w:p w14:paraId="7473DCCD" w14:textId="77777777" w:rsidR="00154210" w:rsidRPr="00B6631D" w:rsidRDefault="00154210" w:rsidP="005C0B73">
            <w:pPr>
              <w:spacing w:line="276" w:lineRule="auto"/>
              <w:rPr>
                <w:rFonts w:ascii="Calibri" w:hAnsi="Calibri" w:cs="Calibri"/>
                <w:color w:val="000000"/>
                <w:sz w:val="18"/>
                <w:szCs w:val="18"/>
                <w:lang w:val="fr-CA"/>
              </w:rPr>
            </w:pPr>
            <w:r w:rsidRPr="00B6631D">
              <w:rPr>
                <w:rFonts w:ascii="Calibri" w:hAnsi="Calibri" w:cs="Calibri"/>
                <w:color w:val="000000"/>
                <w:sz w:val="18"/>
                <w:szCs w:val="18"/>
                <w:lang w:val="fr-CA"/>
              </w:rPr>
              <w:t>●        </w:t>
            </w:r>
            <w:proofErr w:type="spellStart"/>
            <w:r w:rsidRPr="00B6631D">
              <w:rPr>
                <w:rFonts w:ascii="Calibri" w:hAnsi="Calibri" w:cs="Calibri"/>
                <w:color w:val="000000"/>
                <w:sz w:val="18"/>
                <w:szCs w:val="18"/>
                <w:lang w:val="fr-CA"/>
              </w:rPr>
              <w:t>Liquid</w:t>
            </w:r>
            <w:proofErr w:type="spellEnd"/>
            <w:r w:rsidRPr="00B6631D">
              <w:rPr>
                <w:rFonts w:ascii="Calibri" w:hAnsi="Calibri" w:cs="Calibri"/>
                <w:color w:val="000000"/>
                <w:sz w:val="18"/>
                <w:szCs w:val="18"/>
                <w:lang w:val="fr-CA"/>
              </w:rPr>
              <w:t xml:space="preserve"> Volume: </w:t>
            </w:r>
            <w:proofErr w:type="spellStart"/>
            <w:r w:rsidRPr="00B6631D">
              <w:rPr>
                <w:rFonts w:ascii="Calibri" w:hAnsi="Calibri" w:cs="Calibri"/>
                <w:color w:val="000000"/>
                <w:sz w:val="18"/>
                <w:szCs w:val="18"/>
                <w:lang w:val="fr-CA"/>
              </w:rPr>
              <w:t>mL</w:t>
            </w:r>
            <w:proofErr w:type="spellEnd"/>
            <w:r w:rsidRPr="00B6631D">
              <w:rPr>
                <w:rFonts w:ascii="Calibri" w:hAnsi="Calibri" w:cs="Calibri"/>
                <w:color w:val="000000"/>
                <w:sz w:val="18"/>
                <w:szCs w:val="18"/>
                <w:lang w:val="fr-CA"/>
              </w:rPr>
              <w:t>, L</w:t>
            </w:r>
          </w:p>
        </w:tc>
        <w:tc>
          <w:tcPr>
            <w:tcW w:w="2692" w:type="dxa"/>
            <w:tcBorders>
              <w:top w:val="nil"/>
              <w:left w:val="nil"/>
              <w:bottom w:val="single" w:sz="4" w:space="0" w:color="auto"/>
              <w:right w:val="single" w:sz="4" w:space="0" w:color="auto"/>
            </w:tcBorders>
            <w:hideMark/>
          </w:tcPr>
          <w:p w14:paraId="1BEAAB0C" w14:textId="77777777" w:rsidR="00154210" w:rsidRPr="003024DD" w:rsidRDefault="00154210" w:rsidP="005C0B73">
            <w:pPr>
              <w:spacing w:line="276" w:lineRule="auto"/>
              <w:rPr>
                <w:rFonts w:ascii="Calibri" w:hAnsi="Calibri" w:cs="Calibri"/>
                <w:color w:val="000000"/>
                <w:sz w:val="18"/>
                <w:szCs w:val="18"/>
              </w:rPr>
            </w:pPr>
            <w:r w:rsidRPr="003024DD">
              <w:rPr>
                <w:rFonts w:ascii="Calibri" w:hAnsi="Calibri" w:cs="Calibri"/>
                <w:color w:val="000000"/>
                <w:sz w:val="18"/>
                <w:szCs w:val="18"/>
              </w:rPr>
              <w:lastRenderedPageBreak/>
              <w:t>Space between boards is 2 cm</w:t>
            </w:r>
          </w:p>
          <w:p w14:paraId="14B0A788" w14:textId="77777777" w:rsidR="00154210" w:rsidRPr="003024DD" w:rsidRDefault="00154210" w:rsidP="005C0B73">
            <w:pPr>
              <w:spacing w:line="276" w:lineRule="auto"/>
              <w:rPr>
                <w:rFonts w:ascii="Calibri" w:hAnsi="Calibri" w:cs="Calibri"/>
                <w:color w:val="000000"/>
                <w:sz w:val="18"/>
                <w:szCs w:val="18"/>
              </w:rPr>
            </w:pPr>
            <w:r w:rsidRPr="003024DD">
              <w:rPr>
                <w:rFonts w:ascii="Calibri" w:hAnsi="Calibri" w:cs="Calibri"/>
                <w:color w:val="000000"/>
                <w:sz w:val="18"/>
                <w:szCs w:val="18"/>
              </w:rPr>
              <w:t>20-mm gap</w:t>
            </w:r>
          </w:p>
          <w:p w14:paraId="5817BA69" w14:textId="77777777" w:rsidR="00154210" w:rsidRPr="003024DD" w:rsidRDefault="00154210" w:rsidP="005C0B73">
            <w:pPr>
              <w:spacing w:line="276" w:lineRule="auto"/>
              <w:rPr>
                <w:rFonts w:ascii="Calibri" w:hAnsi="Calibri" w:cs="Calibri"/>
                <w:color w:val="000000"/>
                <w:sz w:val="18"/>
                <w:szCs w:val="18"/>
              </w:rPr>
            </w:pPr>
            <w:r w:rsidRPr="003024DD">
              <w:rPr>
                <w:rFonts w:ascii="Calibri" w:hAnsi="Calibri" w:cs="Calibri"/>
                <w:color w:val="000000"/>
                <w:sz w:val="18"/>
                <w:szCs w:val="18"/>
              </w:rPr>
              <w:t>Stain and scale remover (1L)</w:t>
            </w:r>
          </w:p>
        </w:tc>
      </w:tr>
      <w:tr w:rsidR="00154210" w:rsidRPr="003024DD" w14:paraId="766FA259" w14:textId="77777777" w:rsidTr="00F017DF">
        <w:trPr>
          <w:trHeight w:val="720"/>
        </w:trPr>
        <w:tc>
          <w:tcPr>
            <w:tcW w:w="1298" w:type="dxa"/>
            <w:tcBorders>
              <w:top w:val="nil"/>
              <w:left w:val="single" w:sz="4" w:space="0" w:color="auto"/>
              <w:bottom w:val="single" w:sz="4" w:space="0" w:color="auto"/>
              <w:right w:val="single" w:sz="4" w:space="0" w:color="auto"/>
            </w:tcBorders>
            <w:hideMark/>
          </w:tcPr>
          <w:p w14:paraId="2AADDD4D" w14:textId="77777777" w:rsidR="00154210" w:rsidRPr="00B6631D" w:rsidRDefault="00154210" w:rsidP="005C0B73">
            <w:pPr>
              <w:spacing w:line="276" w:lineRule="auto"/>
              <w:rPr>
                <w:rFonts w:ascii="Calibri" w:hAnsi="Calibri" w:cs="Calibri"/>
                <w:color w:val="000000"/>
                <w:sz w:val="18"/>
                <w:szCs w:val="18"/>
                <w:lang w:val="fr-CA"/>
              </w:rPr>
            </w:pPr>
            <w:r w:rsidRPr="00B6631D">
              <w:rPr>
                <w:rFonts w:cstheme="minorHAnsi"/>
                <w:color w:val="0000FF"/>
                <w:sz w:val="18"/>
                <w:szCs w:val="18"/>
                <w:lang w:val="fr-CA" w:eastAsia="en-CA"/>
              </w:rPr>
              <w:t>French</w:t>
            </w:r>
          </w:p>
        </w:tc>
        <w:tc>
          <w:tcPr>
            <w:tcW w:w="2107" w:type="dxa"/>
            <w:tcBorders>
              <w:top w:val="nil"/>
              <w:left w:val="single" w:sz="4" w:space="0" w:color="auto"/>
              <w:bottom w:val="single" w:sz="4" w:space="0" w:color="auto"/>
              <w:right w:val="single" w:sz="4" w:space="0" w:color="auto"/>
            </w:tcBorders>
            <w:hideMark/>
          </w:tcPr>
          <w:p w14:paraId="6B0FAC36" w14:textId="77777777" w:rsidR="00154210" w:rsidRPr="00B6631D" w:rsidRDefault="00154210" w:rsidP="005C0B73">
            <w:pPr>
              <w:spacing w:line="276" w:lineRule="auto"/>
              <w:rPr>
                <w:rFonts w:ascii="Calibri" w:hAnsi="Calibri" w:cs="Calibri"/>
                <w:color w:val="000000"/>
                <w:sz w:val="18"/>
                <w:szCs w:val="18"/>
                <w:lang w:val="fr-CA"/>
              </w:rPr>
            </w:pPr>
            <w:r w:rsidRPr="00B6631D">
              <w:rPr>
                <w:rFonts w:cstheme="minorHAnsi"/>
                <w:color w:val="0000FF"/>
                <w:sz w:val="18"/>
                <w:szCs w:val="18"/>
                <w:lang w:val="fr-CA" w:eastAsia="en-CA"/>
              </w:rPr>
              <w:t>Unités métriques</w:t>
            </w:r>
          </w:p>
        </w:tc>
        <w:tc>
          <w:tcPr>
            <w:tcW w:w="4393" w:type="dxa"/>
            <w:tcBorders>
              <w:top w:val="nil"/>
              <w:left w:val="nil"/>
              <w:bottom w:val="single" w:sz="4" w:space="0" w:color="auto"/>
              <w:right w:val="single" w:sz="4" w:space="0" w:color="auto"/>
            </w:tcBorders>
            <w:hideMark/>
          </w:tcPr>
          <w:p w14:paraId="534E7A45" w14:textId="77777777" w:rsidR="00154210" w:rsidRPr="00B6631D" w:rsidRDefault="00154210" w:rsidP="005C0B73">
            <w:pPr>
              <w:spacing w:line="276" w:lineRule="auto"/>
              <w:rPr>
                <w:rFonts w:cstheme="minorHAnsi"/>
                <w:color w:val="0000FF"/>
                <w:sz w:val="18"/>
                <w:szCs w:val="18"/>
                <w:lang w:val="fr-CA" w:eastAsia="en-CA"/>
              </w:rPr>
            </w:pPr>
            <w:r w:rsidRPr="00B6631D">
              <w:rPr>
                <w:rFonts w:cstheme="minorHAnsi"/>
                <w:color w:val="0000FF"/>
                <w:sz w:val="18"/>
                <w:szCs w:val="18"/>
                <w:lang w:val="fr-CA" w:eastAsia="en-CA"/>
              </w:rPr>
              <w:t>Toujours utiliser des abréviations en minuscules sauf pour litre qui doit être rédigé avec un</w:t>
            </w:r>
            <w:proofErr w:type="gramStart"/>
            <w:r w:rsidRPr="00B6631D">
              <w:rPr>
                <w:rFonts w:cstheme="minorHAnsi"/>
                <w:color w:val="0000FF"/>
                <w:sz w:val="18"/>
                <w:szCs w:val="18"/>
                <w:lang w:val="fr-CA" w:eastAsia="en-CA"/>
              </w:rPr>
              <w:t xml:space="preserve"> «L</w:t>
            </w:r>
            <w:proofErr w:type="gramEnd"/>
            <w:r w:rsidRPr="00B6631D">
              <w:rPr>
                <w:rFonts w:cstheme="minorHAnsi"/>
                <w:color w:val="0000FF"/>
                <w:sz w:val="18"/>
                <w:szCs w:val="18"/>
                <w:lang w:val="fr-CA" w:eastAsia="en-CA"/>
              </w:rPr>
              <w:t xml:space="preserve">» majuscule. Toujours ajouter un espace entre les chiffres et l'unité de mesure, y compris les litres </w:t>
            </w:r>
          </w:p>
          <w:p w14:paraId="04B57D37" w14:textId="77777777" w:rsidR="00154210" w:rsidRPr="00B6631D" w:rsidRDefault="00154210" w:rsidP="005C0B73">
            <w:pPr>
              <w:spacing w:line="276" w:lineRule="auto"/>
              <w:rPr>
                <w:rFonts w:cstheme="minorHAnsi"/>
                <w:color w:val="0000FF"/>
                <w:sz w:val="18"/>
                <w:szCs w:val="18"/>
                <w:lang w:val="fr-CA" w:eastAsia="en-CA"/>
              </w:rPr>
            </w:pPr>
            <w:r w:rsidRPr="00B6631D">
              <w:rPr>
                <w:rFonts w:cstheme="minorHAnsi"/>
                <w:color w:val="0000FF"/>
                <w:sz w:val="18"/>
                <w:szCs w:val="18"/>
                <w:lang w:val="fr-CA" w:eastAsia="en-CA"/>
              </w:rPr>
              <w:t>●        Longueur : mm, cm, m, km</w:t>
            </w:r>
          </w:p>
          <w:p w14:paraId="419159C8" w14:textId="77777777" w:rsidR="00154210" w:rsidRPr="00B6631D" w:rsidRDefault="00154210" w:rsidP="005C0B73">
            <w:pPr>
              <w:spacing w:line="276" w:lineRule="auto"/>
              <w:rPr>
                <w:rFonts w:cstheme="minorHAnsi"/>
                <w:color w:val="0000FF"/>
                <w:sz w:val="18"/>
                <w:szCs w:val="18"/>
                <w:lang w:val="fr-CA" w:eastAsia="en-CA"/>
              </w:rPr>
            </w:pPr>
            <w:r w:rsidRPr="00B6631D">
              <w:rPr>
                <w:rFonts w:cstheme="minorHAnsi"/>
                <w:color w:val="0000FF"/>
                <w:sz w:val="18"/>
                <w:szCs w:val="18"/>
                <w:lang w:val="fr-CA" w:eastAsia="en-CA"/>
              </w:rPr>
              <w:t>●        Masse : g, kg</w:t>
            </w:r>
          </w:p>
          <w:p w14:paraId="002E2D58" w14:textId="77777777" w:rsidR="00154210" w:rsidRPr="00B6631D" w:rsidRDefault="00154210" w:rsidP="005C0B73">
            <w:pPr>
              <w:spacing w:line="276" w:lineRule="auto"/>
              <w:rPr>
                <w:rFonts w:ascii="Calibri" w:hAnsi="Calibri" w:cs="Calibri"/>
                <w:color w:val="000000"/>
                <w:sz w:val="18"/>
                <w:szCs w:val="18"/>
                <w:lang w:val="fr-CA"/>
              </w:rPr>
            </w:pPr>
            <w:r w:rsidRPr="00B6631D">
              <w:rPr>
                <w:rFonts w:cstheme="minorHAnsi"/>
                <w:color w:val="0000FF"/>
                <w:sz w:val="18"/>
                <w:szCs w:val="18"/>
                <w:lang w:val="fr-CA" w:eastAsia="en-CA"/>
              </w:rPr>
              <w:t xml:space="preserve">●        Volume liquide : </w:t>
            </w:r>
            <w:proofErr w:type="spellStart"/>
            <w:r w:rsidRPr="00B6631D">
              <w:rPr>
                <w:rFonts w:cstheme="minorHAnsi"/>
                <w:color w:val="0000FF"/>
                <w:sz w:val="18"/>
                <w:szCs w:val="18"/>
                <w:lang w:val="fr-CA" w:eastAsia="en-CA"/>
              </w:rPr>
              <w:t>mL</w:t>
            </w:r>
            <w:proofErr w:type="spellEnd"/>
            <w:r w:rsidRPr="00B6631D">
              <w:rPr>
                <w:rFonts w:cstheme="minorHAnsi"/>
                <w:color w:val="0000FF"/>
                <w:sz w:val="18"/>
                <w:szCs w:val="18"/>
                <w:lang w:val="fr-CA" w:eastAsia="en-CA"/>
              </w:rPr>
              <w:t>, L</w:t>
            </w:r>
          </w:p>
        </w:tc>
        <w:tc>
          <w:tcPr>
            <w:tcW w:w="2692" w:type="dxa"/>
            <w:tcBorders>
              <w:top w:val="nil"/>
              <w:left w:val="nil"/>
              <w:bottom w:val="single" w:sz="4" w:space="0" w:color="auto"/>
              <w:right w:val="single" w:sz="4" w:space="0" w:color="auto"/>
            </w:tcBorders>
            <w:hideMark/>
          </w:tcPr>
          <w:p w14:paraId="068E3ABA" w14:textId="77777777" w:rsidR="00154210" w:rsidRPr="00B6631D" w:rsidRDefault="00154210" w:rsidP="005C0B73">
            <w:pPr>
              <w:spacing w:line="276" w:lineRule="auto"/>
              <w:rPr>
                <w:rFonts w:cstheme="minorHAnsi"/>
                <w:color w:val="0000FF"/>
                <w:sz w:val="18"/>
                <w:szCs w:val="18"/>
                <w:lang w:val="fr-CA" w:eastAsia="en-CA"/>
              </w:rPr>
            </w:pPr>
            <w:r w:rsidRPr="00B6631D">
              <w:rPr>
                <w:rFonts w:cstheme="minorHAnsi"/>
                <w:color w:val="0000FF"/>
                <w:sz w:val="18"/>
                <w:szCs w:val="18"/>
                <w:lang w:val="fr-CA" w:eastAsia="en-CA"/>
              </w:rPr>
              <w:t xml:space="preserve">L'espace entre les tablettes est de 2 cm </w:t>
            </w:r>
          </w:p>
          <w:p w14:paraId="196F9611" w14:textId="77777777" w:rsidR="00154210" w:rsidRPr="00B6631D" w:rsidRDefault="00154210" w:rsidP="005C0B73">
            <w:pPr>
              <w:spacing w:line="276" w:lineRule="auto"/>
              <w:rPr>
                <w:rFonts w:cstheme="minorHAnsi"/>
                <w:color w:val="0000FF"/>
                <w:sz w:val="18"/>
                <w:szCs w:val="18"/>
                <w:lang w:val="fr-CA" w:eastAsia="en-CA"/>
              </w:rPr>
            </w:pPr>
            <w:r w:rsidRPr="00B6631D">
              <w:rPr>
                <w:rFonts w:cstheme="minorHAnsi"/>
                <w:color w:val="0000FF"/>
                <w:sz w:val="18"/>
                <w:szCs w:val="18"/>
                <w:lang w:val="fr-CA" w:eastAsia="en-CA"/>
              </w:rPr>
              <w:t xml:space="preserve">Espace de 20 mm </w:t>
            </w:r>
          </w:p>
          <w:p w14:paraId="68DCB744" w14:textId="77777777" w:rsidR="00154210" w:rsidRPr="00B6631D" w:rsidRDefault="00154210" w:rsidP="005C0B73">
            <w:pPr>
              <w:spacing w:line="276" w:lineRule="auto"/>
              <w:rPr>
                <w:rFonts w:ascii="Calibri" w:hAnsi="Calibri" w:cs="Calibri"/>
                <w:color w:val="000000"/>
                <w:sz w:val="18"/>
                <w:szCs w:val="18"/>
                <w:lang w:val="fr-CA"/>
              </w:rPr>
            </w:pPr>
            <w:r w:rsidRPr="00B6631D">
              <w:rPr>
                <w:rFonts w:cstheme="minorHAnsi"/>
                <w:color w:val="0000FF"/>
                <w:sz w:val="18"/>
                <w:szCs w:val="18"/>
                <w:lang w:val="fr-CA" w:eastAsia="en-CA"/>
              </w:rPr>
              <w:t>Détachant, 1 L</w:t>
            </w:r>
          </w:p>
        </w:tc>
      </w:tr>
      <w:tr w:rsidR="00154210" w:rsidRPr="00B6631D" w14:paraId="326DBC88" w14:textId="77777777" w:rsidTr="00F017DF">
        <w:trPr>
          <w:trHeight w:val="591"/>
        </w:trPr>
        <w:tc>
          <w:tcPr>
            <w:tcW w:w="1298" w:type="dxa"/>
            <w:tcBorders>
              <w:top w:val="nil"/>
              <w:left w:val="single" w:sz="4" w:space="0" w:color="auto"/>
              <w:bottom w:val="single" w:sz="4" w:space="0" w:color="auto"/>
              <w:right w:val="single" w:sz="4" w:space="0" w:color="auto"/>
            </w:tcBorders>
            <w:hideMark/>
          </w:tcPr>
          <w:p w14:paraId="33B43568" w14:textId="77777777" w:rsidR="00154210" w:rsidRPr="00B6631D" w:rsidRDefault="00154210" w:rsidP="005C0B73">
            <w:pPr>
              <w:spacing w:line="276" w:lineRule="auto"/>
              <w:rPr>
                <w:rFonts w:ascii="Calibri" w:hAnsi="Calibri" w:cs="Calibri"/>
                <w:color w:val="000000"/>
                <w:sz w:val="18"/>
                <w:szCs w:val="18"/>
                <w:lang w:val="fr-CA"/>
              </w:rPr>
            </w:pPr>
            <w:r w:rsidRPr="00B6631D">
              <w:rPr>
                <w:rFonts w:ascii="Calibri" w:hAnsi="Calibri" w:cs="Calibri"/>
                <w:color w:val="000000"/>
                <w:sz w:val="18"/>
                <w:szCs w:val="18"/>
                <w:lang w:val="fr-CA"/>
              </w:rPr>
              <w:t>English</w:t>
            </w:r>
          </w:p>
        </w:tc>
        <w:tc>
          <w:tcPr>
            <w:tcW w:w="2107" w:type="dxa"/>
            <w:tcBorders>
              <w:top w:val="nil"/>
              <w:left w:val="single" w:sz="4" w:space="0" w:color="auto"/>
              <w:bottom w:val="single" w:sz="4" w:space="0" w:color="auto"/>
              <w:right w:val="single" w:sz="4" w:space="0" w:color="auto"/>
            </w:tcBorders>
            <w:hideMark/>
          </w:tcPr>
          <w:p w14:paraId="2371A10A" w14:textId="77777777" w:rsidR="00154210" w:rsidRPr="00B6631D" w:rsidRDefault="00154210" w:rsidP="005C0B73">
            <w:pPr>
              <w:spacing w:line="276" w:lineRule="auto"/>
              <w:rPr>
                <w:rFonts w:ascii="Calibri" w:hAnsi="Calibri" w:cs="Calibri"/>
                <w:color w:val="000000"/>
                <w:sz w:val="18"/>
                <w:szCs w:val="18"/>
                <w:lang w:val="fr-CA"/>
              </w:rPr>
            </w:pPr>
            <w:r w:rsidRPr="00B6631D">
              <w:rPr>
                <w:rFonts w:ascii="Calibri" w:hAnsi="Calibri" w:cs="Calibri"/>
                <w:color w:val="000000"/>
                <w:sz w:val="18"/>
                <w:szCs w:val="18"/>
                <w:lang w:val="fr-CA"/>
              </w:rPr>
              <w:t>Pounds</w:t>
            </w:r>
          </w:p>
        </w:tc>
        <w:tc>
          <w:tcPr>
            <w:tcW w:w="4393" w:type="dxa"/>
            <w:tcBorders>
              <w:top w:val="nil"/>
              <w:left w:val="nil"/>
              <w:bottom w:val="single" w:sz="4" w:space="0" w:color="auto"/>
              <w:right w:val="single" w:sz="4" w:space="0" w:color="auto"/>
            </w:tcBorders>
            <w:hideMark/>
          </w:tcPr>
          <w:p w14:paraId="593BB055" w14:textId="77777777" w:rsidR="00154210" w:rsidRPr="003024DD" w:rsidRDefault="00154210" w:rsidP="005C0B73">
            <w:pPr>
              <w:spacing w:line="276" w:lineRule="auto"/>
              <w:rPr>
                <w:rFonts w:ascii="Calibri" w:hAnsi="Calibri" w:cs="Calibri"/>
                <w:color w:val="000000"/>
                <w:sz w:val="18"/>
                <w:szCs w:val="18"/>
              </w:rPr>
            </w:pPr>
            <w:r w:rsidRPr="003024DD">
              <w:rPr>
                <w:rFonts w:ascii="Calibri" w:hAnsi="Calibri" w:cs="Calibri"/>
                <w:color w:val="000000"/>
                <w:sz w:val="18"/>
                <w:szCs w:val="18"/>
              </w:rPr>
              <w:t>Do not use the pound sign (#) to represent pounds when referring to weight</w:t>
            </w:r>
            <w:r w:rsidRPr="003024DD">
              <w:rPr>
                <w:rFonts w:ascii="Calibri" w:hAnsi="Calibri" w:cs="Calibri"/>
                <w:color w:val="000000"/>
                <w:sz w:val="18"/>
                <w:szCs w:val="18"/>
              </w:rPr>
              <w:br/>
              <w:t>Use “lb.” or “lbs.” with the period</w:t>
            </w:r>
          </w:p>
        </w:tc>
        <w:tc>
          <w:tcPr>
            <w:tcW w:w="2692" w:type="dxa"/>
            <w:tcBorders>
              <w:top w:val="nil"/>
              <w:left w:val="nil"/>
              <w:bottom w:val="single" w:sz="4" w:space="0" w:color="auto"/>
              <w:right w:val="single" w:sz="4" w:space="0" w:color="auto"/>
            </w:tcBorders>
            <w:hideMark/>
          </w:tcPr>
          <w:p w14:paraId="61E89374" w14:textId="77777777" w:rsidR="00154210" w:rsidRPr="003024DD" w:rsidRDefault="00154210" w:rsidP="005C0B73">
            <w:pPr>
              <w:spacing w:line="276" w:lineRule="auto"/>
              <w:rPr>
                <w:rFonts w:ascii="Calibri" w:hAnsi="Calibri" w:cs="Calibri"/>
                <w:color w:val="000000"/>
                <w:sz w:val="18"/>
                <w:szCs w:val="18"/>
              </w:rPr>
            </w:pPr>
            <w:r w:rsidRPr="003024DD">
              <w:rPr>
                <w:rFonts w:ascii="Calibri" w:hAnsi="Calibri" w:cs="Calibri"/>
                <w:color w:val="000000"/>
                <w:sz w:val="18"/>
                <w:szCs w:val="18"/>
              </w:rPr>
              <w:t>600 lb. Capacity Heavy Duty Folding Platform Cart</w:t>
            </w:r>
          </w:p>
        </w:tc>
      </w:tr>
      <w:tr w:rsidR="00154210" w:rsidRPr="003024DD" w14:paraId="4FFED76D" w14:textId="77777777" w:rsidTr="00F017DF">
        <w:trPr>
          <w:trHeight w:val="559"/>
        </w:trPr>
        <w:tc>
          <w:tcPr>
            <w:tcW w:w="1298" w:type="dxa"/>
            <w:tcBorders>
              <w:top w:val="nil"/>
              <w:left w:val="single" w:sz="4" w:space="0" w:color="auto"/>
              <w:bottom w:val="single" w:sz="4" w:space="0" w:color="auto"/>
              <w:right w:val="single" w:sz="4" w:space="0" w:color="auto"/>
            </w:tcBorders>
            <w:hideMark/>
          </w:tcPr>
          <w:p w14:paraId="36E67CC2" w14:textId="77777777" w:rsidR="00154210" w:rsidRPr="00B6631D" w:rsidRDefault="00154210" w:rsidP="005C0B73">
            <w:pPr>
              <w:spacing w:line="276" w:lineRule="auto"/>
              <w:rPr>
                <w:sz w:val="18"/>
                <w:szCs w:val="18"/>
                <w:lang w:val="fr-CA"/>
              </w:rPr>
            </w:pPr>
            <w:r w:rsidRPr="00B6631D">
              <w:rPr>
                <w:rFonts w:cstheme="minorHAnsi"/>
                <w:color w:val="0000FF"/>
                <w:sz w:val="18"/>
                <w:szCs w:val="18"/>
                <w:lang w:val="fr-CA" w:eastAsia="en-CA"/>
              </w:rPr>
              <w:t>French</w:t>
            </w:r>
          </w:p>
        </w:tc>
        <w:tc>
          <w:tcPr>
            <w:tcW w:w="2107" w:type="dxa"/>
            <w:tcBorders>
              <w:top w:val="nil"/>
              <w:left w:val="single" w:sz="4" w:space="0" w:color="auto"/>
              <w:bottom w:val="single" w:sz="4" w:space="0" w:color="auto"/>
              <w:right w:val="single" w:sz="4" w:space="0" w:color="auto"/>
            </w:tcBorders>
            <w:hideMark/>
          </w:tcPr>
          <w:p w14:paraId="434CDFAA" w14:textId="77777777" w:rsidR="00154210" w:rsidRPr="00B6631D" w:rsidRDefault="00154210" w:rsidP="005C0B73">
            <w:pPr>
              <w:spacing w:line="276" w:lineRule="auto"/>
              <w:rPr>
                <w:sz w:val="18"/>
                <w:szCs w:val="18"/>
                <w:lang w:val="fr-CA"/>
              </w:rPr>
            </w:pPr>
            <w:r w:rsidRPr="00B6631D">
              <w:rPr>
                <w:rFonts w:cstheme="minorHAnsi"/>
                <w:color w:val="0000FF"/>
                <w:sz w:val="18"/>
                <w:szCs w:val="18"/>
                <w:lang w:val="fr-CA" w:eastAsia="en-CA"/>
              </w:rPr>
              <w:t>Livres</w:t>
            </w:r>
          </w:p>
        </w:tc>
        <w:tc>
          <w:tcPr>
            <w:tcW w:w="4393" w:type="dxa"/>
            <w:tcBorders>
              <w:top w:val="nil"/>
              <w:left w:val="nil"/>
              <w:bottom w:val="single" w:sz="4" w:space="0" w:color="auto"/>
              <w:right w:val="single" w:sz="4" w:space="0" w:color="auto"/>
            </w:tcBorders>
            <w:hideMark/>
          </w:tcPr>
          <w:p w14:paraId="772D57A5" w14:textId="77777777" w:rsidR="00154210" w:rsidRPr="00B6631D" w:rsidRDefault="00154210" w:rsidP="005C0B73">
            <w:pPr>
              <w:spacing w:line="276" w:lineRule="auto"/>
              <w:rPr>
                <w:rFonts w:cstheme="minorHAnsi"/>
                <w:color w:val="0000FF"/>
                <w:sz w:val="18"/>
                <w:szCs w:val="18"/>
                <w:lang w:val="fr-CA" w:eastAsia="en-CA"/>
              </w:rPr>
            </w:pPr>
            <w:r w:rsidRPr="00B6631D">
              <w:rPr>
                <w:rFonts w:cstheme="minorHAnsi"/>
                <w:color w:val="0000FF"/>
                <w:sz w:val="18"/>
                <w:szCs w:val="18"/>
                <w:lang w:val="fr-CA" w:eastAsia="en-CA"/>
              </w:rPr>
              <w:t xml:space="preserve">Ne pas utiliser le signe # pour indiquer la livre comme unité de poids. </w:t>
            </w:r>
          </w:p>
          <w:p w14:paraId="21883B72" w14:textId="77777777" w:rsidR="00154210" w:rsidRPr="00B6631D" w:rsidRDefault="00154210" w:rsidP="005C0B73">
            <w:pPr>
              <w:spacing w:line="276" w:lineRule="auto"/>
              <w:rPr>
                <w:sz w:val="18"/>
                <w:szCs w:val="18"/>
                <w:lang w:val="fr-CA"/>
              </w:rPr>
            </w:pPr>
            <w:r w:rsidRPr="00B6631D">
              <w:rPr>
                <w:rFonts w:cstheme="minorHAnsi"/>
                <w:color w:val="0000FF"/>
                <w:sz w:val="18"/>
                <w:szCs w:val="18"/>
                <w:lang w:val="fr-CA" w:eastAsia="en-CA"/>
              </w:rPr>
              <w:t>Utiliser «</w:t>
            </w:r>
            <w:proofErr w:type="gramStart"/>
            <w:r w:rsidRPr="00B6631D">
              <w:rPr>
                <w:rFonts w:cstheme="minorHAnsi"/>
                <w:color w:val="0000FF"/>
                <w:sz w:val="18"/>
                <w:szCs w:val="18"/>
                <w:lang w:val="fr-CA" w:eastAsia="en-CA"/>
              </w:rPr>
              <w:t>lb»</w:t>
            </w:r>
            <w:proofErr w:type="gramEnd"/>
            <w:r w:rsidRPr="00B6631D">
              <w:rPr>
                <w:rFonts w:cstheme="minorHAnsi"/>
                <w:color w:val="0000FF"/>
                <w:sz w:val="18"/>
                <w:szCs w:val="18"/>
                <w:lang w:val="fr-CA" w:eastAsia="en-CA"/>
              </w:rPr>
              <w:t xml:space="preserve"> sans faire suivre d'un point</w:t>
            </w:r>
          </w:p>
        </w:tc>
        <w:tc>
          <w:tcPr>
            <w:tcW w:w="2692" w:type="dxa"/>
            <w:tcBorders>
              <w:top w:val="nil"/>
              <w:left w:val="nil"/>
              <w:bottom w:val="single" w:sz="4" w:space="0" w:color="auto"/>
              <w:right w:val="single" w:sz="4" w:space="0" w:color="auto"/>
            </w:tcBorders>
            <w:hideMark/>
          </w:tcPr>
          <w:p w14:paraId="025D4A7A" w14:textId="77777777" w:rsidR="00154210" w:rsidRPr="00B6631D" w:rsidRDefault="00154210" w:rsidP="005C0B73">
            <w:pPr>
              <w:spacing w:line="276" w:lineRule="auto"/>
              <w:rPr>
                <w:sz w:val="18"/>
                <w:szCs w:val="18"/>
                <w:lang w:val="fr-CA"/>
              </w:rPr>
            </w:pPr>
            <w:r w:rsidRPr="00B6631D">
              <w:rPr>
                <w:rFonts w:cstheme="minorHAnsi"/>
                <w:color w:val="0000FF"/>
                <w:sz w:val="18"/>
                <w:szCs w:val="18"/>
                <w:lang w:val="fr-CA" w:eastAsia="en-CA"/>
              </w:rPr>
              <w:t>Chariot à plateforme robuste pliant, capacité de 600 lb</w:t>
            </w:r>
          </w:p>
        </w:tc>
      </w:tr>
      <w:tr w:rsidR="00154210" w:rsidRPr="00B6631D" w14:paraId="7CAF7BF4" w14:textId="77777777" w:rsidTr="00F017DF">
        <w:trPr>
          <w:trHeight w:val="399"/>
        </w:trPr>
        <w:tc>
          <w:tcPr>
            <w:tcW w:w="1298" w:type="dxa"/>
            <w:tcBorders>
              <w:top w:val="nil"/>
              <w:left w:val="single" w:sz="4" w:space="0" w:color="auto"/>
              <w:bottom w:val="single" w:sz="4" w:space="0" w:color="auto"/>
              <w:right w:val="single" w:sz="4" w:space="0" w:color="auto"/>
            </w:tcBorders>
            <w:hideMark/>
          </w:tcPr>
          <w:p w14:paraId="7E9B57C6" w14:textId="77777777" w:rsidR="00154210" w:rsidRPr="00B6631D" w:rsidRDefault="00154210" w:rsidP="005C0B73">
            <w:pPr>
              <w:spacing w:line="276" w:lineRule="auto"/>
              <w:rPr>
                <w:sz w:val="18"/>
                <w:szCs w:val="18"/>
                <w:lang w:val="fr-CA"/>
              </w:rPr>
            </w:pPr>
            <w:r w:rsidRPr="00B6631D">
              <w:rPr>
                <w:rFonts w:ascii="Calibri" w:hAnsi="Calibri" w:cs="Calibri"/>
                <w:color w:val="000000"/>
                <w:sz w:val="18"/>
                <w:szCs w:val="18"/>
                <w:lang w:val="fr-CA"/>
              </w:rPr>
              <w:t>English</w:t>
            </w:r>
          </w:p>
        </w:tc>
        <w:tc>
          <w:tcPr>
            <w:tcW w:w="2107" w:type="dxa"/>
            <w:tcBorders>
              <w:top w:val="nil"/>
              <w:left w:val="single" w:sz="4" w:space="0" w:color="auto"/>
              <w:bottom w:val="single" w:sz="4" w:space="0" w:color="auto"/>
              <w:right w:val="single" w:sz="4" w:space="0" w:color="auto"/>
            </w:tcBorders>
            <w:hideMark/>
          </w:tcPr>
          <w:p w14:paraId="28833C58" w14:textId="77777777" w:rsidR="00154210" w:rsidRPr="00B6631D" w:rsidRDefault="00154210" w:rsidP="005C0B73">
            <w:pPr>
              <w:spacing w:line="276" w:lineRule="auto"/>
              <w:rPr>
                <w:rFonts w:cs="Calibri"/>
                <w:color w:val="000000"/>
                <w:sz w:val="18"/>
                <w:szCs w:val="18"/>
                <w:lang w:val="fr-CA"/>
              </w:rPr>
            </w:pPr>
            <w:proofErr w:type="spellStart"/>
            <w:r w:rsidRPr="00B6631D">
              <w:rPr>
                <w:sz w:val="18"/>
                <w:szCs w:val="18"/>
                <w:lang w:val="fr-CA"/>
              </w:rPr>
              <w:t>Milliliter</w:t>
            </w:r>
            <w:proofErr w:type="spellEnd"/>
            <w:r w:rsidRPr="00B6631D">
              <w:rPr>
                <w:sz w:val="18"/>
                <w:szCs w:val="18"/>
                <w:lang w:val="fr-CA"/>
              </w:rPr>
              <w:t xml:space="preserve"> </w:t>
            </w:r>
          </w:p>
        </w:tc>
        <w:tc>
          <w:tcPr>
            <w:tcW w:w="4393" w:type="dxa"/>
            <w:tcBorders>
              <w:top w:val="nil"/>
              <w:left w:val="nil"/>
              <w:bottom w:val="single" w:sz="4" w:space="0" w:color="auto"/>
              <w:right w:val="single" w:sz="4" w:space="0" w:color="auto"/>
            </w:tcBorders>
            <w:hideMark/>
          </w:tcPr>
          <w:p w14:paraId="4DAEC7B9" w14:textId="77777777" w:rsidR="00154210" w:rsidRPr="003024DD" w:rsidRDefault="00154210" w:rsidP="005C0B73">
            <w:pPr>
              <w:spacing w:line="276" w:lineRule="auto"/>
              <w:rPr>
                <w:rFonts w:cs="Calibri"/>
                <w:color w:val="000000"/>
                <w:sz w:val="18"/>
                <w:szCs w:val="18"/>
              </w:rPr>
            </w:pPr>
            <w:r w:rsidRPr="003024DD">
              <w:rPr>
                <w:sz w:val="18"/>
                <w:szCs w:val="18"/>
              </w:rPr>
              <w:t>Always use mL or L (milliliter or litre). Canadian consumer market is not used to ounces and fluid ounces</w:t>
            </w:r>
          </w:p>
        </w:tc>
        <w:tc>
          <w:tcPr>
            <w:tcW w:w="2692" w:type="dxa"/>
            <w:tcBorders>
              <w:top w:val="nil"/>
              <w:left w:val="nil"/>
              <w:bottom w:val="single" w:sz="4" w:space="0" w:color="auto"/>
              <w:right w:val="single" w:sz="4" w:space="0" w:color="auto"/>
            </w:tcBorders>
            <w:hideMark/>
          </w:tcPr>
          <w:p w14:paraId="4530D02F" w14:textId="77777777" w:rsidR="00154210" w:rsidRPr="003024DD" w:rsidRDefault="00154210" w:rsidP="005C0B73">
            <w:pPr>
              <w:spacing w:line="276" w:lineRule="auto"/>
              <w:rPr>
                <w:rFonts w:cs="Calibri"/>
                <w:color w:val="000000"/>
                <w:sz w:val="18"/>
                <w:szCs w:val="18"/>
              </w:rPr>
            </w:pPr>
            <w:r w:rsidRPr="003024DD">
              <w:rPr>
                <w:sz w:val="18"/>
                <w:szCs w:val="18"/>
              </w:rPr>
              <w:t>236 mL Compact Black Sensor Pump for Soap Lotion or Sanitizer</w:t>
            </w:r>
          </w:p>
        </w:tc>
      </w:tr>
      <w:tr w:rsidR="00154210" w:rsidRPr="003024DD" w14:paraId="0A8604BD" w14:textId="77777777" w:rsidTr="00F017DF">
        <w:trPr>
          <w:trHeight w:val="519"/>
        </w:trPr>
        <w:tc>
          <w:tcPr>
            <w:tcW w:w="1298" w:type="dxa"/>
            <w:tcBorders>
              <w:top w:val="nil"/>
              <w:left w:val="single" w:sz="4" w:space="0" w:color="auto"/>
              <w:bottom w:val="single" w:sz="4" w:space="0" w:color="auto"/>
              <w:right w:val="single" w:sz="4" w:space="0" w:color="auto"/>
            </w:tcBorders>
            <w:hideMark/>
          </w:tcPr>
          <w:p w14:paraId="73333A85" w14:textId="77777777" w:rsidR="00154210" w:rsidRPr="00B6631D" w:rsidRDefault="00154210" w:rsidP="005C0B73">
            <w:pPr>
              <w:spacing w:line="276" w:lineRule="auto"/>
              <w:rPr>
                <w:sz w:val="18"/>
                <w:szCs w:val="18"/>
                <w:lang w:val="fr-CA"/>
              </w:rPr>
            </w:pPr>
            <w:r w:rsidRPr="00B6631D">
              <w:rPr>
                <w:rFonts w:cstheme="minorHAnsi"/>
                <w:color w:val="0000FF"/>
                <w:sz w:val="18"/>
                <w:szCs w:val="18"/>
                <w:lang w:val="fr-CA" w:eastAsia="en-CA"/>
              </w:rPr>
              <w:t>French</w:t>
            </w:r>
          </w:p>
        </w:tc>
        <w:tc>
          <w:tcPr>
            <w:tcW w:w="2107" w:type="dxa"/>
            <w:tcBorders>
              <w:top w:val="nil"/>
              <w:left w:val="single" w:sz="4" w:space="0" w:color="auto"/>
              <w:bottom w:val="single" w:sz="4" w:space="0" w:color="auto"/>
              <w:right w:val="single" w:sz="4" w:space="0" w:color="auto"/>
            </w:tcBorders>
            <w:hideMark/>
          </w:tcPr>
          <w:p w14:paraId="0F58FC53" w14:textId="77777777" w:rsidR="00154210" w:rsidRPr="00B6631D" w:rsidRDefault="00154210" w:rsidP="005C0B73">
            <w:pPr>
              <w:spacing w:line="276" w:lineRule="auto"/>
              <w:rPr>
                <w:sz w:val="18"/>
                <w:szCs w:val="18"/>
                <w:lang w:val="fr-CA"/>
              </w:rPr>
            </w:pPr>
            <w:r w:rsidRPr="00B6631D">
              <w:rPr>
                <w:rFonts w:cstheme="minorHAnsi"/>
                <w:color w:val="0000FF"/>
                <w:sz w:val="18"/>
                <w:szCs w:val="18"/>
                <w:lang w:val="fr-CA" w:eastAsia="en-CA"/>
              </w:rPr>
              <w:t xml:space="preserve">Millilitres  </w:t>
            </w:r>
          </w:p>
        </w:tc>
        <w:tc>
          <w:tcPr>
            <w:tcW w:w="4393" w:type="dxa"/>
            <w:tcBorders>
              <w:top w:val="nil"/>
              <w:left w:val="nil"/>
              <w:bottom w:val="single" w:sz="4" w:space="0" w:color="auto"/>
              <w:right w:val="single" w:sz="4" w:space="0" w:color="auto"/>
            </w:tcBorders>
            <w:hideMark/>
          </w:tcPr>
          <w:p w14:paraId="63D4C74E" w14:textId="77777777" w:rsidR="00154210" w:rsidRPr="00B6631D" w:rsidRDefault="00154210" w:rsidP="005C0B73">
            <w:pPr>
              <w:spacing w:line="276" w:lineRule="auto"/>
              <w:rPr>
                <w:sz w:val="18"/>
                <w:szCs w:val="18"/>
                <w:lang w:val="fr-CA"/>
              </w:rPr>
            </w:pPr>
            <w:r w:rsidRPr="00B6631D">
              <w:rPr>
                <w:rFonts w:cstheme="minorHAnsi"/>
                <w:color w:val="0000FF"/>
                <w:sz w:val="18"/>
                <w:szCs w:val="18"/>
                <w:lang w:val="fr-CA" w:eastAsia="en-CA"/>
              </w:rPr>
              <w:t xml:space="preserve">Utiliser </w:t>
            </w:r>
            <w:proofErr w:type="spellStart"/>
            <w:r w:rsidRPr="00B6631D">
              <w:rPr>
                <w:rFonts w:cstheme="minorHAnsi"/>
                <w:color w:val="0000FF"/>
                <w:sz w:val="18"/>
                <w:szCs w:val="18"/>
                <w:lang w:val="fr-CA" w:eastAsia="en-CA"/>
              </w:rPr>
              <w:t>mL</w:t>
            </w:r>
            <w:proofErr w:type="spellEnd"/>
            <w:r w:rsidRPr="00B6631D">
              <w:rPr>
                <w:rFonts w:cstheme="minorHAnsi"/>
                <w:color w:val="0000FF"/>
                <w:sz w:val="18"/>
                <w:szCs w:val="18"/>
                <w:lang w:val="fr-CA" w:eastAsia="en-CA"/>
              </w:rPr>
              <w:t xml:space="preserve"> ou L pour millilitre/millilitres. NB : Les unités en onces/once liquides ne sont pas employées au Canada.</w:t>
            </w:r>
          </w:p>
        </w:tc>
        <w:tc>
          <w:tcPr>
            <w:tcW w:w="2692" w:type="dxa"/>
            <w:tcBorders>
              <w:top w:val="nil"/>
              <w:left w:val="nil"/>
              <w:bottom w:val="single" w:sz="4" w:space="0" w:color="auto"/>
              <w:right w:val="single" w:sz="4" w:space="0" w:color="auto"/>
            </w:tcBorders>
            <w:hideMark/>
          </w:tcPr>
          <w:p w14:paraId="74EEDC4A" w14:textId="77777777" w:rsidR="00154210" w:rsidRPr="00B6631D" w:rsidRDefault="00154210" w:rsidP="005C0B73">
            <w:pPr>
              <w:spacing w:line="276" w:lineRule="auto"/>
              <w:rPr>
                <w:sz w:val="18"/>
                <w:szCs w:val="18"/>
                <w:lang w:val="fr-CA"/>
              </w:rPr>
            </w:pPr>
            <w:r w:rsidRPr="00B6631D">
              <w:rPr>
                <w:rFonts w:cstheme="minorHAnsi"/>
                <w:color w:val="0000FF"/>
                <w:sz w:val="18"/>
                <w:szCs w:val="18"/>
                <w:lang w:val="fr-CA" w:eastAsia="en-CA"/>
              </w:rPr>
              <w:t xml:space="preserve">Distributeur de savon liquide et assainisseur à main compacte avec senseur, 236 </w:t>
            </w:r>
            <w:proofErr w:type="spellStart"/>
            <w:r w:rsidRPr="00B6631D">
              <w:rPr>
                <w:rFonts w:cstheme="minorHAnsi"/>
                <w:color w:val="0000FF"/>
                <w:sz w:val="18"/>
                <w:szCs w:val="18"/>
                <w:lang w:val="fr-CA" w:eastAsia="en-CA"/>
              </w:rPr>
              <w:t>mL</w:t>
            </w:r>
            <w:proofErr w:type="spellEnd"/>
            <w:r w:rsidRPr="00B6631D">
              <w:rPr>
                <w:rFonts w:cstheme="minorHAnsi"/>
                <w:color w:val="0000FF"/>
                <w:sz w:val="18"/>
                <w:szCs w:val="18"/>
                <w:lang w:val="fr-CA" w:eastAsia="en-CA"/>
              </w:rPr>
              <w:t>, noir</w:t>
            </w:r>
          </w:p>
        </w:tc>
      </w:tr>
      <w:tr w:rsidR="00154210" w:rsidRPr="00B6631D" w14:paraId="740F8FAE" w14:textId="77777777" w:rsidTr="00F017DF">
        <w:trPr>
          <w:trHeight w:val="415"/>
        </w:trPr>
        <w:tc>
          <w:tcPr>
            <w:tcW w:w="1298" w:type="dxa"/>
            <w:tcBorders>
              <w:top w:val="nil"/>
              <w:left w:val="single" w:sz="4" w:space="0" w:color="auto"/>
              <w:bottom w:val="single" w:sz="4" w:space="0" w:color="auto"/>
              <w:right w:val="single" w:sz="4" w:space="0" w:color="auto"/>
            </w:tcBorders>
            <w:hideMark/>
          </w:tcPr>
          <w:p w14:paraId="527071E5" w14:textId="77777777" w:rsidR="00154210" w:rsidRPr="00B6631D" w:rsidRDefault="00154210" w:rsidP="005C0B73">
            <w:pPr>
              <w:spacing w:line="276" w:lineRule="auto"/>
              <w:rPr>
                <w:sz w:val="18"/>
                <w:szCs w:val="18"/>
                <w:lang w:val="fr-CA"/>
              </w:rPr>
            </w:pPr>
            <w:r w:rsidRPr="00B6631D">
              <w:rPr>
                <w:rFonts w:ascii="Calibri" w:hAnsi="Calibri" w:cs="Calibri"/>
                <w:color w:val="000000"/>
                <w:sz w:val="18"/>
                <w:szCs w:val="18"/>
                <w:lang w:val="fr-CA"/>
              </w:rPr>
              <w:t>English</w:t>
            </w:r>
          </w:p>
        </w:tc>
        <w:tc>
          <w:tcPr>
            <w:tcW w:w="2107" w:type="dxa"/>
            <w:tcBorders>
              <w:top w:val="nil"/>
              <w:left w:val="single" w:sz="4" w:space="0" w:color="auto"/>
              <w:bottom w:val="single" w:sz="4" w:space="0" w:color="auto"/>
              <w:right w:val="single" w:sz="4" w:space="0" w:color="auto"/>
            </w:tcBorders>
            <w:hideMark/>
          </w:tcPr>
          <w:p w14:paraId="3ECE309D" w14:textId="77777777" w:rsidR="00154210" w:rsidRPr="00B6631D" w:rsidRDefault="00154210" w:rsidP="005C0B73">
            <w:pPr>
              <w:spacing w:line="276" w:lineRule="auto"/>
              <w:rPr>
                <w:rFonts w:cs="Calibri"/>
                <w:color w:val="000000"/>
                <w:sz w:val="18"/>
                <w:szCs w:val="18"/>
                <w:lang w:val="fr-CA"/>
              </w:rPr>
            </w:pPr>
            <w:r w:rsidRPr="00B6631D">
              <w:rPr>
                <w:sz w:val="18"/>
                <w:szCs w:val="18"/>
                <w:lang w:val="fr-CA"/>
              </w:rPr>
              <w:t>Litre</w:t>
            </w:r>
          </w:p>
        </w:tc>
        <w:tc>
          <w:tcPr>
            <w:tcW w:w="4393" w:type="dxa"/>
            <w:tcBorders>
              <w:top w:val="nil"/>
              <w:left w:val="nil"/>
              <w:bottom w:val="single" w:sz="4" w:space="0" w:color="auto"/>
              <w:right w:val="single" w:sz="4" w:space="0" w:color="auto"/>
            </w:tcBorders>
            <w:hideMark/>
          </w:tcPr>
          <w:p w14:paraId="072BC963" w14:textId="77777777" w:rsidR="00154210" w:rsidRPr="003024DD" w:rsidRDefault="00154210" w:rsidP="005C0B73">
            <w:pPr>
              <w:spacing w:line="276" w:lineRule="auto"/>
              <w:rPr>
                <w:rFonts w:cs="Calibri"/>
                <w:color w:val="000000"/>
                <w:sz w:val="18"/>
                <w:szCs w:val="18"/>
              </w:rPr>
            </w:pPr>
            <w:r w:rsidRPr="003024DD">
              <w:rPr>
                <w:sz w:val="18"/>
                <w:szCs w:val="18"/>
              </w:rPr>
              <w:t>Always use L (liter). Canadian consumer market is not used to Gallon and Quart</w:t>
            </w:r>
          </w:p>
        </w:tc>
        <w:tc>
          <w:tcPr>
            <w:tcW w:w="2692" w:type="dxa"/>
            <w:tcBorders>
              <w:top w:val="nil"/>
              <w:left w:val="nil"/>
              <w:bottom w:val="single" w:sz="4" w:space="0" w:color="auto"/>
              <w:right w:val="single" w:sz="4" w:space="0" w:color="auto"/>
            </w:tcBorders>
            <w:hideMark/>
          </w:tcPr>
          <w:p w14:paraId="35D97FFB" w14:textId="77777777" w:rsidR="00154210" w:rsidRPr="003024DD" w:rsidRDefault="00154210" w:rsidP="005C0B73">
            <w:pPr>
              <w:spacing w:line="276" w:lineRule="auto"/>
              <w:rPr>
                <w:rFonts w:cs="Calibri"/>
                <w:color w:val="000000"/>
                <w:sz w:val="18"/>
                <w:szCs w:val="18"/>
              </w:rPr>
            </w:pPr>
            <w:r w:rsidRPr="003024DD">
              <w:rPr>
                <w:sz w:val="18"/>
                <w:szCs w:val="18"/>
              </w:rPr>
              <w:t>1.4 L Liquid Laundry Detergent Original Scent Bottle</w:t>
            </w:r>
          </w:p>
        </w:tc>
      </w:tr>
      <w:tr w:rsidR="00154210" w:rsidRPr="003024DD" w14:paraId="73DDE378" w14:textId="77777777" w:rsidTr="00F017DF">
        <w:trPr>
          <w:trHeight w:val="483"/>
        </w:trPr>
        <w:tc>
          <w:tcPr>
            <w:tcW w:w="1298" w:type="dxa"/>
            <w:tcBorders>
              <w:top w:val="nil"/>
              <w:left w:val="single" w:sz="4" w:space="0" w:color="auto"/>
              <w:bottom w:val="single" w:sz="4" w:space="0" w:color="auto"/>
              <w:right w:val="single" w:sz="4" w:space="0" w:color="auto"/>
            </w:tcBorders>
            <w:hideMark/>
          </w:tcPr>
          <w:p w14:paraId="1407FBB4" w14:textId="77777777" w:rsidR="00154210" w:rsidRPr="00B6631D" w:rsidRDefault="00154210" w:rsidP="005C0B73">
            <w:pPr>
              <w:spacing w:line="276" w:lineRule="auto"/>
              <w:rPr>
                <w:rFonts w:ascii="Calibri" w:hAnsi="Calibri" w:cs="Calibri"/>
                <w:color w:val="000000"/>
                <w:sz w:val="18"/>
                <w:szCs w:val="18"/>
                <w:lang w:val="fr-CA"/>
              </w:rPr>
            </w:pPr>
            <w:r w:rsidRPr="00B6631D">
              <w:rPr>
                <w:rFonts w:cstheme="minorHAnsi"/>
                <w:color w:val="0000FF"/>
                <w:sz w:val="18"/>
                <w:szCs w:val="18"/>
                <w:lang w:val="fr-CA" w:eastAsia="en-CA"/>
              </w:rPr>
              <w:t>French</w:t>
            </w:r>
          </w:p>
        </w:tc>
        <w:tc>
          <w:tcPr>
            <w:tcW w:w="2107" w:type="dxa"/>
            <w:tcBorders>
              <w:top w:val="nil"/>
              <w:left w:val="single" w:sz="4" w:space="0" w:color="auto"/>
              <w:bottom w:val="single" w:sz="4" w:space="0" w:color="auto"/>
              <w:right w:val="single" w:sz="4" w:space="0" w:color="auto"/>
            </w:tcBorders>
            <w:hideMark/>
          </w:tcPr>
          <w:p w14:paraId="114FD4AD" w14:textId="77777777" w:rsidR="00154210" w:rsidRPr="00B6631D" w:rsidRDefault="00154210" w:rsidP="005C0B73">
            <w:pPr>
              <w:spacing w:line="276" w:lineRule="auto"/>
              <w:rPr>
                <w:rFonts w:ascii="Calibri" w:hAnsi="Calibri" w:cs="Calibri"/>
                <w:color w:val="000000"/>
                <w:sz w:val="18"/>
                <w:szCs w:val="18"/>
                <w:lang w:val="fr-CA"/>
              </w:rPr>
            </w:pPr>
            <w:r w:rsidRPr="00B6631D">
              <w:rPr>
                <w:rFonts w:cstheme="minorHAnsi"/>
                <w:color w:val="0000FF"/>
                <w:sz w:val="18"/>
                <w:szCs w:val="18"/>
                <w:lang w:val="fr-CA" w:eastAsia="en-CA"/>
              </w:rPr>
              <w:t>Litre</w:t>
            </w:r>
          </w:p>
        </w:tc>
        <w:tc>
          <w:tcPr>
            <w:tcW w:w="4393" w:type="dxa"/>
            <w:tcBorders>
              <w:top w:val="nil"/>
              <w:left w:val="nil"/>
              <w:bottom w:val="single" w:sz="4" w:space="0" w:color="auto"/>
              <w:right w:val="single" w:sz="4" w:space="0" w:color="auto"/>
            </w:tcBorders>
            <w:hideMark/>
          </w:tcPr>
          <w:p w14:paraId="3E9EB1BC" w14:textId="77777777" w:rsidR="00154210" w:rsidRPr="00B6631D" w:rsidRDefault="00154210" w:rsidP="005C0B73">
            <w:pPr>
              <w:spacing w:line="276" w:lineRule="auto"/>
              <w:rPr>
                <w:rFonts w:ascii="Calibri" w:hAnsi="Calibri" w:cs="Calibri"/>
                <w:color w:val="000000"/>
                <w:sz w:val="18"/>
                <w:szCs w:val="18"/>
                <w:lang w:val="fr-CA"/>
              </w:rPr>
            </w:pPr>
            <w:r w:rsidRPr="00B6631D">
              <w:rPr>
                <w:rFonts w:cstheme="minorHAnsi"/>
                <w:color w:val="0000FF"/>
                <w:sz w:val="18"/>
                <w:szCs w:val="18"/>
                <w:lang w:val="fr-CA" w:eastAsia="en-CA"/>
              </w:rPr>
              <w:t>Utiliser la lettre L pour litre/litres. NB : Les unités en gallon/quart ne sont pas employées au Canada.</w:t>
            </w:r>
          </w:p>
        </w:tc>
        <w:tc>
          <w:tcPr>
            <w:tcW w:w="2692" w:type="dxa"/>
            <w:tcBorders>
              <w:top w:val="nil"/>
              <w:left w:val="nil"/>
              <w:bottom w:val="single" w:sz="4" w:space="0" w:color="auto"/>
              <w:right w:val="single" w:sz="4" w:space="0" w:color="auto"/>
            </w:tcBorders>
            <w:hideMark/>
          </w:tcPr>
          <w:p w14:paraId="69155EAC" w14:textId="77777777" w:rsidR="00154210" w:rsidRPr="00B6631D" w:rsidRDefault="00154210" w:rsidP="005C0B73">
            <w:pPr>
              <w:spacing w:line="276" w:lineRule="auto"/>
              <w:rPr>
                <w:rFonts w:ascii="Calibri" w:hAnsi="Calibri" w:cs="Calibri"/>
                <w:color w:val="000000"/>
                <w:sz w:val="18"/>
                <w:szCs w:val="18"/>
                <w:lang w:val="fr-CA"/>
              </w:rPr>
            </w:pPr>
            <w:r w:rsidRPr="00B6631D">
              <w:rPr>
                <w:rFonts w:cstheme="minorHAnsi"/>
                <w:color w:val="0000FF"/>
                <w:sz w:val="18"/>
                <w:szCs w:val="18"/>
                <w:lang w:val="fr-CA" w:eastAsia="en-CA"/>
              </w:rPr>
              <w:t>Détergent à lessive liquide, 1,4 L, senteur Original</w:t>
            </w:r>
          </w:p>
        </w:tc>
      </w:tr>
      <w:tr w:rsidR="00154210" w:rsidRPr="00B6631D" w14:paraId="7607D50F" w14:textId="77777777" w:rsidTr="00F017DF">
        <w:trPr>
          <w:trHeight w:val="413"/>
        </w:trPr>
        <w:tc>
          <w:tcPr>
            <w:tcW w:w="1298" w:type="dxa"/>
            <w:tcBorders>
              <w:top w:val="nil"/>
              <w:left w:val="single" w:sz="4" w:space="0" w:color="auto"/>
              <w:bottom w:val="single" w:sz="4" w:space="0" w:color="auto"/>
              <w:right w:val="single" w:sz="4" w:space="0" w:color="auto"/>
            </w:tcBorders>
            <w:hideMark/>
          </w:tcPr>
          <w:p w14:paraId="226C5D85" w14:textId="77777777" w:rsidR="00154210" w:rsidRPr="00B6631D" w:rsidRDefault="00154210" w:rsidP="005C0B73">
            <w:pPr>
              <w:spacing w:line="276" w:lineRule="auto"/>
              <w:rPr>
                <w:rFonts w:ascii="Calibri" w:hAnsi="Calibri" w:cs="Calibri"/>
                <w:color w:val="000000"/>
                <w:sz w:val="18"/>
                <w:szCs w:val="18"/>
                <w:lang w:val="fr-CA"/>
              </w:rPr>
            </w:pPr>
            <w:r w:rsidRPr="00B6631D">
              <w:rPr>
                <w:rFonts w:ascii="Calibri" w:hAnsi="Calibri" w:cs="Calibri"/>
                <w:color w:val="000000"/>
                <w:sz w:val="18"/>
                <w:szCs w:val="18"/>
                <w:lang w:val="fr-CA"/>
              </w:rPr>
              <w:t>English</w:t>
            </w:r>
          </w:p>
        </w:tc>
        <w:tc>
          <w:tcPr>
            <w:tcW w:w="2107" w:type="dxa"/>
            <w:tcBorders>
              <w:top w:val="nil"/>
              <w:left w:val="single" w:sz="4" w:space="0" w:color="auto"/>
              <w:bottom w:val="single" w:sz="4" w:space="0" w:color="auto"/>
              <w:right w:val="single" w:sz="4" w:space="0" w:color="auto"/>
            </w:tcBorders>
            <w:hideMark/>
          </w:tcPr>
          <w:p w14:paraId="324C7296" w14:textId="77777777" w:rsidR="00154210" w:rsidRPr="00B6631D" w:rsidRDefault="00154210" w:rsidP="005C0B73">
            <w:pPr>
              <w:spacing w:line="276" w:lineRule="auto"/>
              <w:rPr>
                <w:rFonts w:ascii="Calibri" w:hAnsi="Calibri" w:cs="Calibri"/>
                <w:color w:val="000000"/>
                <w:sz w:val="18"/>
                <w:szCs w:val="18"/>
                <w:lang w:val="fr-CA"/>
              </w:rPr>
            </w:pPr>
            <w:r w:rsidRPr="00B6631D">
              <w:rPr>
                <w:rFonts w:ascii="Calibri" w:hAnsi="Calibri" w:cs="Calibri"/>
                <w:color w:val="000000"/>
                <w:sz w:val="18"/>
                <w:szCs w:val="18"/>
                <w:lang w:val="fr-CA"/>
              </w:rPr>
              <w:t xml:space="preserve">Watts, Volts and </w:t>
            </w:r>
            <w:proofErr w:type="spellStart"/>
            <w:r w:rsidRPr="00B6631D">
              <w:rPr>
                <w:rFonts w:ascii="Calibri" w:hAnsi="Calibri" w:cs="Calibri"/>
                <w:color w:val="000000"/>
                <w:sz w:val="18"/>
                <w:szCs w:val="18"/>
                <w:lang w:val="fr-CA"/>
              </w:rPr>
              <w:t>Amps</w:t>
            </w:r>
            <w:proofErr w:type="spellEnd"/>
          </w:p>
        </w:tc>
        <w:tc>
          <w:tcPr>
            <w:tcW w:w="4393" w:type="dxa"/>
            <w:tcBorders>
              <w:top w:val="nil"/>
              <w:left w:val="nil"/>
              <w:bottom w:val="single" w:sz="4" w:space="0" w:color="auto"/>
              <w:right w:val="single" w:sz="4" w:space="0" w:color="auto"/>
            </w:tcBorders>
            <w:hideMark/>
          </w:tcPr>
          <w:p w14:paraId="39D4B1F8" w14:textId="77777777" w:rsidR="00154210" w:rsidRPr="003024DD" w:rsidRDefault="00154210" w:rsidP="005C0B73">
            <w:pPr>
              <w:spacing w:line="276" w:lineRule="auto"/>
              <w:rPr>
                <w:rFonts w:ascii="Calibri" w:hAnsi="Calibri" w:cs="Calibri"/>
                <w:color w:val="000000"/>
                <w:sz w:val="18"/>
                <w:szCs w:val="18"/>
              </w:rPr>
            </w:pPr>
            <w:r w:rsidRPr="003024DD">
              <w:rPr>
                <w:rFonts w:ascii="Calibri" w:hAnsi="Calibri" w:cs="Calibri"/>
                <w:color w:val="000000"/>
                <w:sz w:val="18"/>
                <w:szCs w:val="18"/>
              </w:rPr>
              <w:t>Always use the “60W”, “9V”, “20 amp” or “60Hz” options (amp should be capitalised in a product headline)</w:t>
            </w:r>
          </w:p>
          <w:p w14:paraId="2FBC49E4" w14:textId="77777777" w:rsidR="00154210" w:rsidRPr="003024DD" w:rsidRDefault="00154210" w:rsidP="005C0B73">
            <w:pPr>
              <w:spacing w:line="276" w:lineRule="auto"/>
              <w:rPr>
                <w:rFonts w:ascii="Calibri" w:hAnsi="Calibri" w:cs="Calibri"/>
                <w:color w:val="000000"/>
                <w:sz w:val="18"/>
                <w:szCs w:val="18"/>
              </w:rPr>
            </w:pPr>
            <w:r w:rsidRPr="003024DD">
              <w:rPr>
                <w:rFonts w:ascii="Calibri" w:hAnsi="Calibri" w:cs="Calibri"/>
                <w:color w:val="000000"/>
                <w:sz w:val="18"/>
                <w:szCs w:val="18"/>
              </w:rPr>
              <w:t>Always use “Ah” for Amp Hours</w:t>
            </w:r>
          </w:p>
          <w:p w14:paraId="656B7EA7" w14:textId="77777777" w:rsidR="00154210" w:rsidRPr="003024DD" w:rsidRDefault="00154210" w:rsidP="005C0B73">
            <w:pPr>
              <w:spacing w:line="276" w:lineRule="auto"/>
              <w:rPr>
                <w:rFonts w:ascii="Calibri" w:hAnsi="Calibri" w:cs="Calibri"/>
                <w:color w:val="000000"/>
                <w:sz w:val="18"/>
                <w:szCs w:val="18"/>
              </w:rPr>
            </w:pPr>
            <w:r w:rsidRPr="003024DD">
              <w:rPr>
                <w:rFonts w:ascii="Calibri" w:hAnsi="Calibri" w:cs="Calibri"/>
                <w:color w:val="000000"/>
                <w:sz w:val="18"/>
                <w:szCs w:val="18"/>
              </w:rPr>
              <w:t>Use a space and “kW” for kilowatt and “kWh” for kilowatt hours</w:t>
            </w:r>
          </w:p>
        </w:tc>
        <w:tc>
          <w:tcPr>
            <w:tcW w:w="2692" w:type="dxa"/>
            <w:tcBorders>
              <w:top w:val="nil"/>
              <w:left w:val="nil"/>
              <w:bottom w:val="single" w:sz="4" w:space="0" w:color="auto"/>
              <w:right w:val="single" w:sz="4" w:space="0" w:color="auto"/>
            </w:tcBorders>
            <w:hideMark/>
          </w:tcPr>
          <w:p w14:paraId="67E6A9CD" w14:textId="77777777" w:rsidR="00154210" w:rsidRPr="003024DD" w:rsidRDefault="00154210" w:rsidP="005C0B73">
            <w:pPr>
              <w:spacing w:line="276" w:lineRule="auto"/>
              <w:rPr>
                <w:rFonts w:ascii="Calibri" w:hAnsi="Calibri" w:cs="Calibri"/>
                <w:color w:val="000000"/>
                <w:sz w:val="18"/>
                <w:szCs w:val="18"/>
              </w:rPr>
            </w:pPr>
            <w:r w:rsidRPr="003024DD">
              <w:rPr>
                <w:rFonts w:ascii="Calibri" w:hAnsi="Calibri" w:cs="Calibri"/>
                <w:color w:val="000000"/>
                <w:sz w:val="18"/>
                <w:szCs w:val="18"/>
              </w:rPr>
              <w:t>12-inch 20V Electric Cordless Trimmer/Edger</w:t>
            </w:r>
          </w:p>
          <w:p w14:paraId="170D1536" w14:textId="77777777" w:rsidR="00154210" w:rsidRPr="003024DD" w:rsidRDefault="00154210" w:rsidP="005C0B73">
            <w:pPr>
              <w:spacing w:line="276" w:lineRule="auto"/>
              <w:rPr>
                <w:rFonts w:ascii="Calibri" w:hAnsi="Calibri" w:cs="Calibri"/>
                <w:color w:val="000000"/>
                <w:sz w:val="18"/>
                <w:szCs w:val="18"/>
              </w:rPr>
            </w:pPr>
            <w:r w:rsidRPr="003024DD">
              <w:rPr>
                <w:rFonts w:ascii="Calibri" w:hAnsi="Calibri" w:cs="Calibri"/>
                <w:color w:val="000000"/>
                <w:sz w:val="18"/>
                <w:szCs w:val="18"/>
              </w:rPr>
              <w:t>10-inch 2.2 Amp Corded Electric String Trimmer</w:t>
            </w:r>
          </w:p>
          <w:p w14:paraId="6BF37622" w14:textId="77777777" w:rsidR="00154210" w:rsidRPr="003024DD" w:rsidRDefault="00154210" w:rsidP="005C0B73">
            <w:pPr>
              <w:spacing w:line="276" w:lineRule="auto"/>
              <w:rPr>
                <w:rFonts w:ascii="Calibri" w:hAnsi="Calibri" w:cs="Calibri"/>
                <w:color w:val="000000"/>
                <w:sz w:val="18"/>
                <w:szCs w:val="18"/>
              </w:rPr>
            </w:pPr>
            <w:r w:rsidRPr="003024DD">
              <w:rPr>
                <w:rFonts w:ascii="Calibri" w:hAnsi="Calibri" w:cs="Calibri"/>
                <w:color w:val="000000"/>
                <w:sz w:val="18"/>
                <w:szCs w:val="18"/>
              </w:rPr>
              <w:t>75W Equivalent Soft White Circline CFL Light Bulb</w:t>
            </w:r>
          </w:p>
        </w:tc>
      </w:tr>
      <w:tr w:rsidR="00154210" w:rsidRPr="003024DD" w14:paraId="6332D3FF" w14:textId="77777777" w:rsidTr="00F017DF">
        <w:trPr>
          <w:trHeight w:val="720"/>
        </w:trPr>
        <w:tc>
          <w:tcPr>
            <w:tcW w:w="1298" w:type="dxa"/>
            <w:tcBorders>
              <w:top w:val="nil"/>
              <w:left w:val="single" w:sz="4" w:space="0" w:color="auto"/>
              <w:bottom w:val="single" w:sz="4" w:space="0" w:color="auto"/>
              <w:right w:val="single" w:sz="4" w:space="0" w:color="auto"/>
            </w:tcBorders>
            <w:hideMark/>
          </w:tcPr>
          <w:p w14:paraId="25859112" w14:textId="77777777" w:rsidR="00154210" w:rsidRPr="00B6631D" w:rsidRDefault="00154210" w:rsidP="005C0B73">
            <w:pPr>
              <w:spacing w:line="276" w:lineRule="auto"/>
              <w:rPr>
                <w:rFonts w:ascii="Calibri" w:hAnsi="Calibri" w:cs="Calibri"/>
                <w:color w:val="000000"/>
                <w:sz w:val="18"/>
                <w:szCs w:val="18"/>
                <w:lang w:val="fr-CA"/>
              </w:rPr>
            </w:pPr>
            <w:r w:rsidRPr="00B6631D">
              <w:rPr>
                <w:rFonts w:cstheme="minorHAnsi"/>
                <w:color w:val="0000FF"/>
                <w:sz w:val="18"/>
                <w:szCs w:val="18"/>
                <w:lang w:val="fr-CA" w:eastAsia="en-CA"/>
              </w:rPr>
              <w:t>French</w:t>
            </w:r>
          </w:p>
        </w:tc>
        <w:tc>
          <w:tcPr>
            <w:tcW w:w="2107" w:type="dxa"/>
            <w:tcBorders>
              <w:top w:val="nil"/>
              <w:left w:val="single" w:sz="4" w:space="0" w:color="auto"/>
              <w:bottom w:val="single" w:sz="4" w:space="0" w:color="auto"/>
              <w:right w:val="single" w:sz="4" w:space="0" w:color="auto"/>
            </w:tcBorders>
            <w:hideMark/>
          </w:tcPr>
          <w:p w14:paraId="101B1351" w14:textId="77777777" w:rsidR="00154210" w:rsidRPr="00B6631D" w:rsidRDefault="00154210" w:rsidP="005C0B73">
            <w:pPr>
              <w:spacing w:line="276" w:lineRule="auto"/>
              <w:rPr>
                <w:rFonts w:ascii="Calibri" w:hAnsi="Calibri" w:cs="Calibri"/>
                <w:color w:val="000000"/>
                <w:sz w:val="18"/>
                <w:szCs w:val="18"/>
                <w:lang w:val="fr-CA"/>
              </w:rPr>
            </w:pPr>
            <w:r w:rsidRPr="00B6631D">
              <w:rPr>
                <w:rFonts w:cstheme="minorHAnsi"/>
                <w:color w:val="0000FF"/>
                <w:sz w:val="18"/>
                <w:szCs w:val="18"/>
                <w:lang w:val="fr-CA" w:eastAsia="en-CA"/>
              </w:rPr>
              <w:t>Watt, volt, ampère, hertz</w:t>
            </w:r>
          </w:p>
        </w:tc>
        <w:tc>
          <w:tcPr>
            <w:tcW w:w="4393" w:type="dxa"/>
            <w:tcBorders>
              <w:top w:val="nil"/>
              <w:left w:val="nil"/>
              <w:bottom w:val="single" w:sz="4" w:space="0" w:color="auto"/>
              <w:right w:val="single" w:sz="4" w:space="0" w:color="auto"/>
            </w:tcBorders>
            <w:hideMark/>
          </w:tcPr>
          <w:p w14:paraId="79C0D19B" w14:textId="77777777" w:rsidR="00154210" w:rsidRPr="00B6631D" w:rsidRDefault="00154210" w:rsidP="005C0B73">
            <w:pPr>
              <w:spacing w:line="276" w:lineRule="auto"/>
              <w:rPr>
                <w:rFonts w:cstheme="minorHAnsi"/>
                <w:color w:val="0000FF"/>
                <w:sz w:val="18"/>
                <w:szCs w:val="18"/>
                <w:lang w:val="fr-CA" w:eastAsia="en-CA"/>
              </w:rPr>
            </w:pPr>
            <w:r w:rsidRPr="00B6631D">
              <w:rPr>
                <w:rFonts w:cstheme="minorHAnsi"/>
                <w:color w:val="0000FF"/>
                <w:sz w:val="18"/>
                <w:szCs w:val="18"/>
                <w:lang w:val="fr-CA" w:eastAsia="en-CA"/>
              </w:rPr>
              <w:t xml:space="preserve">Utiliser l'initiale majuscule pour «60 </w:t>
            </w:r>
            <w:proofErr w:type="gramStart"/>
            <w:r w:rsidRPr="00B6631D">
              <w:rPr>
                <w:rFonts w:cstheme="minorHAnsi"/>
                <w:color w:val="0000FF"/>
                <w:sz w:val="18"/>
                <w:szCs w:val="18"/>
                <w:lang w:val="fr-CA" w:eastAsia="en-CA"/>
              </w:rPr>
              <w:t>W»</w:t>
            </w:r>
            <w:proofErr w:type="gramEnd"/>
            <w:r w:rsidRPr="00B6631D">
              <w:rPr>
                <w:rFonts w:cstheme="minorHAnsi"/>
                <w:color w:val="0000FF"/>
                <w:sz w:val="18"/>
                <w:szCs w:val="18"/>
                <w:lang w:val="fr-CA" w:eastAsia="en-CA"/>
              </w:rPr>
              <w:t>, «9 V», «20 A» ou «60 Hz» pour watt, volt, ampère ou hertz</w:t>
            </w:r>
          </w:p>
          <w:p w14:paraId="75361693" w14:textId="77777777" w:rsidR="00154210" w:rsidRPr="00B6631D" w:rsidRDefault="00154210" w:rsidP="005C0B73">
            <w:pPr>
              <w:spacing w:line="276" w:lineRule="auto"/>
              <w:rPr>
                <w:rFonts w:cstheme="minorHAnsi"/>
                <w:color w:val="0000FF"/>
                <w:sz w:val="18"/>
                <w:szCs w:val="18"/>
                <w:lang w:val="fr-CA" w:eastAsia="en-CA"/>
              </w:rPr>
            </w:pPr>
            <w:r w:rsidRPr="00B6631D">
              <w:rPr>
                <w:rFonts w:cstheme="minorHAnsi"/>
                <w:color w:val="0000FF"/>
                <w:sz w:val="18"/>
                <w:szCs w:val="18"/>
                <w:lang w:val="fr-CA" w:eastAsia="en-CA"/>
              </w:rPr>
              <w:t>Utiliser</w:t>
            </w:r>
            <w:proofErr w:type="gramStart"/>
            <w:r w:rsidRPr="00B6631D">
              <w:rPr>
                <w:rFonts w:cstheme="minorHAnsi"/>
                <w:color w:val="0000FF"/>
                <w:sz w:val="18"/>
                <w:szCs w:val="18"/>
                <w:lang w:val="fr-CA" w:eastAsia="en-CA"/>
              </w:rPr>
              <w:t xml:space="preserve"> «Ah</w:t>
            </w:r>
            <w:proofErr w:type="gramEnd"/>
            <w:r w:rsidRPr="00B6631D">
              <w:rPr>
                <w:rFonts w:cstheme="minorHAnsi"/>
                <w:color w:val="0000FF"/>
                <w:sz w:val="18"/>
                <w:szCs w:val="18"/>
                <w:lang w:val="fr-CA" w:eastAsia="en-CA"/>
              </w:rPr>
              <w:t xml:space="preserve">» pour ampère-heure </w:t>
            </w:r>
          </w:p>
          <w:p w14:paraId="370CFB91" w14:textId="77777777" w:rsidR="00154210" w:rsidRPr="00B6631D" w:rsidRDefault="00154210" w:rsidP="005C0B73">
            <w:pPr>
              <w:spacing w:line="276" w:lineRule="auto"/>
              <w:rPr>
                <w:rFonts w:ascii="Calibri" w:hAnsi="Calibri" w:cs="Calibri"/>
                <w:color w:val="000000"/>
                <w:sz w:val="18"/>
                <w:szCs w:val="18"/>
                <w:lang w:val="fr-CA"/>
              </w:rPr>
            </w:pPr>
            <w:r w:rsidRPr="00B6631D">
              <w:rPr>
                <w:rFonts w:cstheme="minorHAnsi"/>
                <w:color w:val="0000FF"/>
                <w:sz w:val="18"/>
                <w:szCs w:val="18"/>
                <w:lang w:val="fr-CA" w:eastAsia="en-CA"/>
              </w:rPr>
              <w:t>Ajouter un espacement avant</w:t>
            </w:r>
            <w:proofErr w:type="gramStart"/>
            <w:r w:rsidRPr="00B6631D">
              <w:rPr>
                <w:rFonts w:cstheme="minorHAnsi"/>
                <w:color w:val="0000FF"/>
                <w:sz w:val="18"/>
                <w:szCs w:val="18"/>
                <w:lang w:val="fr-CA" w:eastAsia="en-CA"/>
              </w:rPr>
              <w:t xml:space="preserve"> «kW</w:t>
            </w:r>
            <w:proofErr w:type="gramEnd"/>
            <w:r w:rsidRPr="00B6631D">
              <w:rPr>
                <w:rFonts w:cstheme="minorHAnsi"/>
                <w:color w:val="0000FF"/>
                <w:sz w:val="18"/>
                <w:szCs w:val="18"/>
                <w:lang w:val="fr-CA" w:eastAsia="en-CA"/>
              </w:rPr>
              <w:t>» pour kilowatt et «kWh» pour kilowatt heure</w:t>
            </w:r>
          </w:p>
        </w:tc>
        <w:tc>
          <w:tcPr>
            <w:tcW w:w="2692" w:type="dxa"/>
            <w:tcBorders>
              <w:top w:val="nil"/>
              <w:left w:val="nil"/>
              <w:bottom w:val="single" w:sz="4" w:space="0" w:color="auto"/>
              <w:right w:val="single" w:sz="4" w:space="0" w:color="auto"/>
            </w:tcBorders>
            <w:hideMark/>
          </w:tcPr>
          <w:p w14:paraId="081BAE64" w14:textId="77777777" w:rsidR="00154210" w:rsidRPr="00B6631D" w:rsidRDefault="00154210" w:rsidP="005C0B73">
            <w:pPr>
              <w:spacing w:line="276" w:lineRule="auto"/>
              <w:rPr>
                <w:rFonts w:cstheme="minorHAnsi"/>
                <w:color w:val="0000FF"/>
                <w:sz w:val="18"/>
                <w:szCs w:val="18"/>
                <w:lang w:val="fr-CA" w:eastAsia="en-CA"/>
              </w:rPr>
            </w:pPr>
            <w:r w:rsidRPr="00B6631D">
              <w:rPr>
                <w:rFonts w:cstheme="minorHAnsi"/>
                <w:color w:val="0000FF"/>
                <w:sz w:val="18"/>
                <w:szCs w:val="18"/>
                <w:lang w:val="fr-CA" w:eastAsia="en-CA"/>
              </w:rPr>
              <w:t>Taille-bordures/taille-haies électrique, 11 po, 20 V</w:t>
            </w:r>
          </w:p>
          <w:p w14:paraId="28FDD519" w14:textId="77777777" w:rsidR="00154210" w:rsidRPr="00B6631D" w:rsidRDefault="00154210" w:rsidP="005C0B73">
            <w:pPr>
              <w:spacing w:line="276" w:lineRule="auto"/>
              <w:rPr>
                <w:rFonts w:cstheme="minorHAnsi"/>
                <w:color w:val="0000FF"/>
                <w:sz w:val="18"/>
                <w:szCs w:val="18"/>
                <w:lang w:val="fr-CA" w:eastAsia="en-CA"/>
              </w:rPr>
            </w:pPr>
            <w:r w:rsidRPr="00B6631D">
              <w:rPr>
                <w:rFonts w:cstheme="minorHAnsi"/>
                <w:color w:val="0000FF"/>
                <w:sz w:val="18"/>
                <w:szCs w:val="18"/>
                <w:lang w:val="fr-CA" w:eastAsia="en-CA"/>
              </w:rPr>
              <w:t>Taille-bordures électrique à fil, 10 po, 2,2 A</w:t>
            </w:r>
          </w:p>
          <w:p w14:paraId="2CE4DE59" w14:textId="77777777" w:rsidR="00154210" w:rsidRPr="00B6631D" w:rsidRDefault="00154210" w:rsidP="005C0B73">
            <w:pPr>
              <w:spacing w:line="276" w:lineRule="auto"/>
              <w:rPr>
                <w:rFonts w:ascii="Calibri" w:hAnsi="Calibri" w:cs="Calibri"/>
                <w:color w:val="000000"/>
                <w:sz w:val="18"/>
                <w:szCs w:val="18"/>
                <w:lang w:val="fr-CA"/>
              </w:rPr>
            </w:pPr>
            <w:r w:rsidRPr="00B6631D">
              <w:rPr>
                <w:rFonts w:cstheme="minorHAnsi"/>
                <w:color w:val="0000FF"/>
                <w:sz w:val="18"/>
                <w:szCs w:val="18"/>
                <w:lang w:val="fr-CA" w:eastAsia="en-CA"/>
              </w:rPr>
              <w:t xml:space="preserve">Ampoule CFL </w:t>
            </w:r>
            <w:proofErr w:type="spellStart"/>
            <w:r w:rsidRPr="00B6631D">
              <w:rPr>
                <w:rFonts w:cstheme="minorHAnsi"/>
                <w:color w:val="0000FF"/>
                <w:sz w:val="18"/>
                <w:szCs w:val="18"/>
                <w:lang w:val="fr-CA" w:eastAsia="en-CA"/>
              </w:rPr>
              <w:t>Equivalent</w:t>
            </w:r>
            <w:proofErr w:type="spellEnd"/>
            <w:r w:rsidRPr="00B6631D">
              <w:rPr>
                <w:rFonts w:cstheme="minorHAnsi"/>
                <w:color w:val="0000FF"/>
                <w:sz w:val="18"/>
                <w:szCs w:val="18"/>
                <w:lang w:val="fr-CA" w:eastAsia="en-CA"/>
              </w:rPr>
              <w:t xml:space="preserve"> </w:t>
            </w:r>
            <w:proofErr w:type="spellStart"/>
            <w:r w:rsidRPr="00B6631D">
              <w:rPr>
                <w:rFonts w:cstheme="minorHAnsi"/>
                <w:color w:val="0000FF"/>
                <w:sz w:val="18"/>
                <w:szCs w:val="18"/>
                <w:lang w:val="fr-CA" w:eastAsia="en-CA"/>
              </w:rPr>
              <w:t>Circline</w:t>
            </w:r>
            <w:proofErr w:type="spellEnd"/>
            <w:r w:rsidRPr="00B6631D">
              <w:rPr>
                <w:rFonts w:cstheme="minorHAnsi"/>
                <w:color w:val="0000FF"/>
                <w:sz w:val="18"/>
                <w:szCs w:val="18"/>
                <w:lang w:val="fr-CA" w:eastAsia="en-CA"/>
              </w:rPr>
              <w:t>, 75 W, blanc doux</w:t>
            </w:r>
          </w:p>
        </w:tc>
      </w:tr>
      <w:tr w:rsidR="00154210" w:rsidRPr="00B6631D" w14:paraId="1306F775" w14:textId="77777777" w:rsidTr="00F017DF">
        <w:trPr>
          <w:trHeight w:val="720"/>
        </w:trPr>
        <w:tc>
          <w:tcPr>
            <w:tcW w:w="1298" w:type="dxa"/>
            <w:tcBorders>
              <w:top w:val="nil"/>
              <w:left w:val="single" w:sz="4" w:space="0" w:color="auto"/>
              <w:bottom w:val="single" w:sz="4" w:space="0" w:color="auto"/>
              <w:right w:val="single" w:sz="4" w:space="0" w:color="auto"/>
            </w:tcBorders>
            <w:hideMark/>
          </w:tcPr>
          <w:p w14:paraId="2FFBCB68" w14:textId="77777777" w:rsidR="00154210" w:rsidRPr="00B6631D" w:rsidRDefault="00154210" w:rsidP="005C0B73">
            <w:pPr>
              <w:spacing w:line="276" w:lineRule="auto"/>
              <w:rPr>
                <w:rFonts w:ascii="Calibri" w:hAnsi="Calibri" w:cs="Calibri"/>
                <w:color w:val="000000"/>
                <w:sz w:val="18"/>
                <w:szCs w:val="18"/>
                <w:lang w:val="fr-CA"/>
              </w:rPr>
            </w:pPr>
            <w:r w:rsidRPr="00B6631D">
              <w:rPr>
                <w:rFonts w:ascii="Calibri" w:hAnsi="Calibri" w:cs="Calibri"/>
                <w:color w:val="000000"/>
                <w:sz w:val="18"/>
                <w:szCs w:val="18"/>
                <w:lang w:val="fr-CA"/>
              </w:rPr>
              <w:t>English</w:t>
            </w:r>
          </w:p>
        </w:tc>
        <w:tc>
          <w:tcPr>
            <w:tcW w:w="2107" w:type="dxa"/>
            <w:tcBorders>
              <w:top w:val="nil"/>
              <w:left w:val="single" w:sz="4" w:space="0" w:color="auto"/>
              <w:bottom w:val="single" w:sz="4" w:space="0" w:color="auto"/>
              <w:right w:val="single" w:sz="4" w:space="0" w:color="auto"/>
            </w:tcBorders>
            <w:hideMark/>
          </w:tcPr>
          <w:p w14:paraId="69B73297" w14:textId="77777777" w:rsidR="00154210" w:rsidRPr="00B6631D" w:rsidRDefault="00154210" w:rsidP="005C0B73">
            <w:pPr>
              <w:spacing w:line="276" w:lineRule="auto"/>
              <w:rPr>
                <w:rFonts w:ascii="Calibri" w:hAnsi="Calibri" w:cs="Calibri"/>
                <w:color w:val="000000"/>
                <w:sz w:val="18"/>
                <w:szCs w:val="18"/>
                <w:lang w:val="fr-CA"/>
              </w:rPr>
            </w:pPr>
            <w:r w:rsidRPr="00B6631D">
              <w:rPr>
                <w:rFonts w:ascii="Calibri" w:hAnsi="Calibri" w:cs="Calibri"/>
                <w:color w:val="000000"/>
                <w:sz w:val="18"/>
                <w:szCs w:val="18"/>
                <w:lang w:val="fr-CA"/>
              </w:rPr>
              <w:t>Horsepower</w:t>
            </w:r>
          </w:p>
        </w:tc>
        <w:tc>
          <w:tcPr>
            <w:tcW w:w="4393" w:type="dxa"/>
            <w:tcBorders>
              <w:top w:val="nil"/>
              <w:left w:val="nil"/>
              <w:bottom w:val="single" w:sz="4" w:space="0" w:color="auto"/>
              <w:right w:val="single" w:sz="4" w:space="0" w:color="auto"/>
            </w:tcBorders>
            <w:hideMark/>
          </w:tcPr>
          <w:p w14:paraId="341CB495" w14:textId="77777777" w:rsidR="00154210" w:rsidRPr="003024DD" w:rsidRDefault="00154210" w:rsidP="005C0B73">
            <w:pPr>
              <w:spacing w:line="276" w:lineRule="auto"/>
              <w:rPr>
                <w:rFonts w:ascii="Calibri" w:hAnsi="Calibri" w:cs="Calibri"/>
                <w:color w:val="000000"/>
                <w:sz w:val="18"/>
                <w:szCs w:val="18"/>
              </w:rPr>
            </w:pPr>
            <w:r w:rsidRPr="003024DD">
              <w:rPr>
                <w:rFonts w:ascii="Calibri" w:hAnsi="Calibri" w:cs="Calibri"/>
                <w:color w:val="000000"/>
                <w:sz w:val="18"/>
                <w:szCs w:val="18"/>
              </w:rPr>
              <w:t>Always use "HP"</w:t>
            </w:r>
            <w:r w:rsidRPr="003024DD">
              <w:rPr>
                <w:rFonts w:ascii="Calibri" w:hAnsi="Calibri" w:cs="Calibri"/>
                <w:color w:val="000000"/>
                <w:sz w:val="18"/>
                <w:szCs w:val="18"/>
              </w:rPr>
              <w:br/>
              <w:t>Never use a period after the abbreviation</w:t>
            </w:r>
            <w:r w:rsidRPr="003024DD">
              <w:rPr>
                <w:rFonts w:ascii="Calibri" w:hAnsi="Calibri" w:cs="Calibri"/>
                <w:color w:val="000000"/>
                <w:sz w:val="18"/>
                <w:szCs w:val="18"/>
              </w:rPr>
              <w:br/>
              <w:t>Never use a hyphen between the number and "HP"</w:t>
            </w:r>
          </w:p>
        </w:tc>
        <w:tc>
          <w:tcPr>
            <w:tcW w:w="2692" w:type="dxa"/>
            <w:tcBorders>
              <w:top w:val="nil"/>
              <w:left w:val="nil"/>
              <w:bottom w:val="single" w:sz="4" w:space="0" w:color="auto"/>
              <w:right w:val="single" w:sz="4" w:space="0" w:color="auto"/>
            </w:tcBorders>
            <w:hideMark/>
          </w:tcPr>
          <w:p w14:paraId="4C4876EB" w14:textId="77777777" w:rsidR="00154210" w:rsidRPr="003024DD" w:rsidRDefault="00154210" w:rsidP="005C0B73">
            <w:pPr>
              <w:spacing w:line="276" w:lineRule="auto"/>
              <w:rPr>
                <w:rFonts w:ascii="Calibri" w:hAnsi="Calibri" w:cs="Calibri"/>
                <w:color w:val="000000"/>
                <w:sz w:val="18"/>
                <w:szCs w:val="18"/>
              </w:rPr>
            </w:pPr>
            <w:proofErr w:type="gramStart"/>
            <w:r w:rsidRPr="003024DD">
              <w:rPr>
                <w:rFonts w:ascii="Calibri" w:hAnsi="Calibri" w:cs="Calibri"/>
                <w:color w:val="000000"/>
                <w:sz w:val="18"/>
                <w:szCs w:val="18"/>
              </w:rPr>
              <w:t>10,000 Watt</w:t>
            </w:r>
            <w:proofErr w:type="gramEnd"/>
            <w:r w:rsidRPr="003024DD">
              <w:rPr>
                <w:rFonts w:ascii="Calibri" w:hAnsi="Calibri" w:cs="Calibri"/>
                <w:color w:val="000000"/>
                <w:sz w:val="18"/>
                <w:szCs w:val="18"/>
              </w:rPr>
              <w:t xml:space="preserve"> 16 HP Gasoline Powered Electric Start Portable </w:t>
            </w:r>
            <w:r w:rsidRPr="003024DD">
              <w:rPr>
                <w:rFonts w:ascii="Calibri" w:hAnsi="Calibri" w:cs="Calibri"/>
                <w:color w:val="000000"/>
                <w:sz w:val="18"/>
                <w:szCs w:val="18"/>
              </w:rPr>
              <w:lastRenderedPageBreak/>
              <w:t>Generator with Wheel Kit Included</w:t>
            </w:r>
          </w:p>
        </w:tc>
      </w:tr>
      <w:tr w:rsidR="00154210" w:rsidRPr="003024DD" w14:paraId="0F0FC475" w14:textId="77777777" w:rsidTr="00F017DF">
        <w:trPr>
          <w:trHeight w:val="782"/>
        </w:trPr>
        <w:tc>
          <w:tcPr>
            <w:tcW w:w="1298" w:type="dxa"/>
            <w:tcBorders>
              <w:top w:val="nil"/>
              <w:left w:val="single" w:sz="4" w:space="0" w:color="auto"/>
              <w:bottom w:val="single" w:sz="4" w:space="0" w:color="auto"/>
              <w:right w:val="single" w:sz="4" w:space="0" w:color="auto"/>
            </w:tcBorders>
            <w:hideMark/>
          </w:tcPr>
          <w:p w14:paraId="0D4FEE11" w14:textId="77777777" w:rsidR="00154210" w:rsidRPr="00B6631D" w:rsidRDefault="00154210" w:rsidP="005C0B73">
            <w:pPr>
              <w:spacing w:line="276" w:lineRule="auto"/>
              <w:rPr>
                <w:rFonts w:ascii="Calibri" w:hAnsi="Calibri" w:cs="Calibri"/>
                <w:color w:val="000000"/>
                <w:sz w:val="18"/>
                <w:szCs w:val="18"/>
                <w:lang w:val="fr-CA"/>
              </w:rPr>
            </w:pPr>
            <w:r w:rsidRPr="00B6631D">
              <w:rPr>
                <w:rFonts w:cstheme="minorHAnsi"/>
                <w:color w:val="0000FF"/>
                <w:sz w:val="18"/>
                <w:szCs w:val="18"/>
                <w:lang w:val="fr-CA" w:eastAsia="en-CA"/>
              </w:rPr>
              <w:lastRenderedPageBreak/>
              <w:t>French</w:t>
            </w:r>
          </w:p>
        </w:tc>
        <w:tc>
          <w:tcPr>
            <w:tcW w:w="2107" w:type="dxa"/>
            <w:tcBorders>
              <w:top w:val="nil"/>
              <w:left w:val="single" w:sz="4" w:space="0" w:color="auto"/>
              <w:bottom w:val="single" w:sz="4" w:space="0" w:color="auto"/>
              <w:right w:val="single" w:sz="4" w:space="0" w:color="auto"/>
            </w:tcBorders>
            <w:hideMark/>
          </w:tcPr>
          <w:p w14:paraId="4E6CBC3F" w14:textId="77777777" w:rsidR="00154210" w:rsidRPr="00B6631D" w:rsidRDefault="00154210" w:rsidP="005C0B73">
            <w:pPr>
              <w:spacing w:line="276" w:lineRule="auto"/>
              <w:rPr>
                <w:rFonts w:ascii="Calibri" w:hAnsi="Calibri" w:cs="Calibri"/>
                <w:color w:val="000000"/>
                <w:sz w:val="18"/>
                <w:szCs w:val="18"/>
                <w:lang w:val="fr-CA"/>
              </w:rPr>
            </w:pPr>
            <w:r w:rsidRPr="00B6631D">
              <w:rPr>
                <w:rFonts w:cstheme="minorHAnsi"/>
                <w:color w:val="0000FF"/>
                <w:sz w:val="18"/>
                <w:szCs w:val="18"/>
                <w:lang w:val="fr-CA" w:eastAsia="en-CA"/>
              </w:rPr>
              <w:t>Cheval-vapeur</w:t>
            </w:r>
          </w:p>
        </w:tc>
        <w:tc>
          <w:tcPr>
            <w:tcW w:w="4393" w:type="dxa"/>
            <w:tcBorders>
              <w:top w:val="nil"/>
              <w:left w:val="nil"/>
              <w:bottom w:val="single" w:sz="4" w:space="0" w:color="auto"/>
              <w:right w:val="single" w:sz="4" w:space="0" w:color="auto"/>
            </w:tcBorders>
            <w:hideMark/>
          </w:tcPr>
          <w:p w14:paraId="3C7E8DF6" w14:textId="77777777" w:rsidR="00154210" w:rsidRPr="00B6631D" w:rsidRDefault="00154210" w:rsidP="005C0B73">
            <w:pPr>
              <w:spacing w:line="276" w:lineRule="auto"/>
              <w:rPr>
                <w:rFonts w:cstheme="minorHAnsi"/>
                <w:color w:val="0000FF"/>
                <w:sz w:val="18"/>
                <w:szCs w:val="18"/>
                <w:lang w:val="fr-CA" w:eastAsia="en-CA"/>
              </w:rPr>
            </w:pPr>
            <w:r w:rsidRPr="00B6631D">
              <w:rPr>
                <w:rFonts w:cstheme="minorHAnsi"/>
                <w:color w:val="0000FF"/>
                <w:sz w:val="18"/>
                <w:szCs w:val="18"/>
                <w:lang w:val="fr-CA" w:eastAsia="en-CA"/>
              </w:rPr>
              <w:t>Utiliser «</w:t>
            </w:r>
            <w:proofErr w:type="spellStart"/>
            <w:proofErr w:type="gramStart"/>
            <w:r w:rsidRPr="00B6631D">
              <w:rPr>
                <w:rFonts w:cstheme="minorHAnsi"/>
                <w:color w:val="0000FF"/>
                <w:sz w:val="18"/>
                <w:szCs w:val="18"/>
                <w:lang w:val="fr-CA" w:eastAsia="en-CA"/>
              </w:rPr>
              <w:t>ch</w:t>
            </w:r>
            <w:proofErr w:type="spellEnd"/>
            <w:r w:rsidRPr="00B6631D">
              <w:rPr>
                <w:rFonts w:cstheme="minorHAnsi"/>
                <w:color w:val="0000FF"/>
                <w:sz w:val="18"/>
                <w:szCs w:val="18"/>
                <w:lang w:val="fr-CA" w:eastAsia="en-CA"/>
              </w:rPr>
              <w:t>»</w:t>
            </w:r>
            <w:proofErr w:type="gramEnd"/>
            <w:r w:rsidRPr="00B6631D">
              <w:rPr>
                <w:rFonts w:cstheme="minorHAnsi"/>
                <w:color w:val="0000FF"/>
                <w:sz w:val="18"/>
                <w:szCs w:val="18"/>
                <w:lang w:val="fr-CA" w:eastAsia="en-CA"/>
              </w:rPr>
              <w:t xml:space="preserve"> et non pas «CV»</w:t>
            </w:r>
          </w:p>
          <w:p w14:paraId="5E18DE5F" w14:textId="77777777" w:rsidR="00154210" w:rsidRPr="00B6631D" w:rsidRDefault="00154210" w:rsidP="005C0B73">
            <w:pPr>
              <w:spacing w:line="276" w:lineRule="auto"/>
              <w:rPr>
                <w:rFonts w:ascii="Calibri" w:hAnsi="Calibri" w:cs="Calibri"/>
                <w:color w:val="000000"/>
                <w:sz w:val="18"/>
                <w:szCs w:val="18"/>
                <w:lang w:val="fr-CA"/>
              </w:rPr>
            </w:pPr>
            <w:r w:rsidRPr="00B6631D">
              <w:rPr>
                <w:rFonts w:cstheme="minorHAnsi"/>
                <w:color w:val="0000FF"/>
                <w:sz w:val="18"/>
                <w:szCs w:val="18"/>
                <w:lang w:val="fr-CA" w:eastAsia="en-CA"/>
              </w:rPr>
              <w:t>Ne pas ajouter de point après l'abréviation</w:t>
            </w:r>
          </w:p>
        </w:tc>
        <w:tc>
          <w:tcPr>
            <w:tcW w:w="2692" w:type="dxa"/>
            <w:tcBorders>
              <w:top w:val="nil"/>
              <w:left w:val="nil"/>
              <w:bottom w:val="single" w:sz="4" w:space="0" w:color="auto"/>
              <w:right w:val="single" w:sz="4" w:space="0" w:color="auto"/>
            </w:tcBorders>
            <w:hideMark/>
          </w:tcPr>
          <w:p w14:paraId="7B17D1B4" w14:textId="77777777" w:rsidR="00154210" w:rsidRPr="00B6631D" w:rsidRDefault="00154210" w:rsidP="005C0B73">
            <w:pPr>
              <w:spacing w:line="276" w:lineRule="auto"/>
              <w:rPr>
                <w:rFonts w:cstheme="minorHAnsi"/>
                <w:color w:val="0000FF"/>
                <w:sz w:val="18"/>
                <w:szCs w:val="18"/>
                <w:lang w:val="fr-CA" w:eastAsia="en-CA"/>
              </w:rPr>
            </w:pPr>
            <w:r w:rsidRPr="00B6631D">
              <w:rPr>
                <w:rFonts w:cstheme="minorHAnsi"/>
                <w:color w:val="0000FF"/>
                <w:sz w:val="18"/>
                <w:szCs w:val="18"/>
                <w:lang w:val="fr-CA" w:eastAsia="en-CA"/>
              </w:rPr>
              <w:t xml:space="preserve">Génératrice à démarrage électrique, 10 000 W, 16 </w:t>
            </w:r>
            <w:proofErr w:type="spellStart"/>
            <w:r w:rsidRPr="00B6631D">
              <w:rPr>
                <w:rFonts w:cstheme="minorHAnsi"/>
                <w:color w:val="0000FF"/>
                <w:sz w:val="18"/>
                <w:szCs w:val="18"/>
                <w:lang w:val="fr-CA" w:eastAsia="en-CA"/>
              </w:rPr>
              <w:t>ch</w:t>
            </w:r>
            <w:proofErr w:type="spellEnd"/>
          </w:p>
          <w:p w14:paraId="5BD4D582" w14:textId="77777777" w:rsidR="00154210" w:rsidRPr="00B6631D" w:rsidRDefault="00154210" w:rsidP="005C0B73">
            <w:pPr>
              <w:spacing w:line="276" w:lineRule="auto"/>
              <w:rPr>
                <w:rFonts w:ascii="Calibri" w:hAnsi="Calibri" w:cs="Calibri"/>
                <w:color w:val="000000"/>
                <w:sz w:val="18"/>
                <w:szCs w:val="18"/>
                <w:lang w:val="fr-CA"/>
              </w:rPr>
            </w:pPr>
            <w:r w:rsidRPr="00B6631D">
              <w:rPr>
                <w:rFonts w:cstheme="minorHAnsi"/>
                <w:color w:val="0000FF"/>
                <w:sz w:val="18"/>
                <w:szCs w:val="18"/>
                <w:lang w:val="fr-CA" w:eastAsia="en-CA"/>
              </w:rPr>
              <w:t>Génératrice portative avec ensemble de roues</w:t>
            </w:r>
          </w:p>
        </w:tc>
      </w:tr>
      <w:tr w:rsidR="00154210" w:rsidRPr="00B6631D" w14:paraId="242296AC" w14:textId="77777777" w:rsidTr="00F017DF">
        <w:trPr>
          <w:trHeight w:val="960"/>
        </w:trPr>
        <w:tc>
          <w:tcPr>
            <w:tcW w:w="1298" w:type="dxa"/>
            <w:tcBorders>
              <w:top w:val="nil"/>
              <w:left w:val="single" w:sz="4" w:space="0" w:color="auto"/>
              <w:bottom w:val="single" w:sz="4" w:space="0" w:color="auto"/>
              <w:right w:val="single" w:sz="4" w:space="0" w:color="auto"/>
            </w:tcBorders>
            <w:hideMark/>
          </w:tcPr>
          <w:p w14:paraId="6AF06304" w14:textId="77777777" w:rsidR="00154210" w:rsidRPr="00B6631D" w:rsidRDefault="00154210" w:rsidP="005C0B73">
            <w:pPr>
              <w:spacing w:line="276" w:lineRule="auto"/>
              <w:rPr>
                <w:rFonts w:ascii="Calibri" w:hAnsi="Calibri" w:cs="Calibri"/>
                <w:color w:val="000000"/>
                <w:sz w:val="18"/>
                <w:szCs w:val="18"/>
                <w:lang w:val="fr-CA"/>
              </w:rPr>
            </w:pPr>
            <w:r w:rsidRPr="00B6631D">
              <w:rPr>
                <w:rFonts w:ascii="Calibri" w:hAnsi="Calibri" w:cs="Calibri"/>
                <w:color w:val="000000"/>
                <w:sz w:val="18"/>
                <w:szCs w:val="18"/>
                <w:lang w:val="fr-CA"/>
              </w:rPr>
              <w:t>English</w:t>
            </w:r>
          </w:p>
        </w:tc>
        <w:tc>
          <w:tcPr>
            <w:tcW w:w="2107" w:type="dxa"/>
            <w:tcBorders>
              <w:top w:val="nil"/>
              <w:left w:val="single" w:sz="4" w:space="0" w:color="auto"/>
              <w:bottom w:val="single" w:sz="4" w:space="0" w:color="auto"/>
              <w:right w:val="single" w:sz="4" w:space="0" w:color="auto"/>
            </w:tcBorders>
            <w:hideMark/>
          </w:tcPr>
          <w:p w14:paraId="2313783B" w14:textId="77777777" w:rsidR="00154210" w:rsidRPr="00B6631D" w:rsidRDefault="00154210" w:rsidP="005C0B73">
            <w:pPr>
              <w:spacing w:line="276" w:lineRule="auto"/>
              <w:rPr>
                <w:rFonts w:ascii="Calibri" w:hAnsi="Calibri" w:cs="Calibri"/>
                <w:color w:val="000000"/>
                <w:sz w:val="18"/>
                <w:szCs w:val="18"/>
                <w:lang w:val="fr-CA"/>
              </w:rPr>
            </w:pPr>
            <w:proofErr w:type="spellStart"/>
            <w:r w:rsidRPr="00B6631D">
              <w:rPr>
                <w:rFonts w:ascii="Calibri" w:hAnsi="Calibri" w:cs="Calibri"/>
                <w:color w:val="000000"/>
                <w:sz w:val="18"/>
                <w:szCs w:val="18"/>
                <w:lang w:val="fr-CA"/>
              </w:rPr>
              <w:t>Temperature</w:t>
            </w:r>
            <w:proofErr w:type="spellEnd"/>
            <w:r w:rsidRPr="00B6631D">
              <w:rPr>
                <w:rFonts w:ascii="Calibri" w:hAnsi="Calibri" w:cs="Calibri"/>
                <w:color w:val="000000"/>
                <w:sz w:val="18"/>
                <w:szCs w:val="18"/>
                <w:lang w:val="fr-CA"/>
              </w:rPr>
              <w:t xml:space="preserve"> and </w:t>
            </w:r>
            <w:proofErr w:type="spellStart"/>
            <w:r w:rsidRPr="00B6631D">
              <w:rPr>
                <w:rFonts w:ascii="Calibri" w:hAnsi="Calibri" w:cs="Calibri"/>
                <w:color w:val="000000"/>
                <w:sz w:val="18"/>
                <w:szCs w:val="18"/>
                <w:lang w:val="fr-CA"/>
              </w:rPr>
              <w:t>Degrees</w:t>
            </w:r>
            <w:proofErr w:type="spellEnd"/>
          </w:p>
        </w:tc>
        <w:tc>
          <w:tcPr>
            <w:tcW w:w="4393" w:type="dxa"/>
            <w:tcBorders>
              <w:top w:val="nil"/>
              <w:left w:val="nil"/>
              <w:bottom w:val="single" w:sz="4" w:space="0" w:color="auto"/>
              <w:right w:val="single" w:sz="4" w:space="0" w:color="auto"/>
            </w:tcBorders>
            <w:hideMark/>
          </w:tcPr>
          <w:p w14:paraId="3CF838F0" w14:textId="77777777" w:rsidR="00154210" w:rsidRPr="003024DD" w:rsidRDefault="00154210" w:rsidP="005C0B73">
            <w:pPr>
              <w:spacing w:line="276" w:lineRule="auto"/>
              <w:rPr>
                <w:rFonts w:ascii="Calibri" w:hAnsi="Calibri" w:cs="Calibri"/>
                <w:color w:val="000000"/>
                <w:sz w:val="18"/>
                <w:szCs w:val="18"/>
              </w:rPr>
            </w:pPr>
            <w:r w:rsidRPr="003024DD">
              <w:rPr>
                <w:rFonts w:ascii="Calibri" w:hAnsi="Calibri" w:cs="Calibri"/>
                <w:color w:val="000000"/>
                <w:sz w:val="18"/>
                <w:szCs w:val="18"/>
              </w:rPr>
              <w:t>Use the degree symbol and not the word “degree(s)” when indicating degrees, either in temperature or for angles</w:t>
            </w:r>
            <w:r w:rsidRPr="003024DD">
              <w:rPr>
                <w:rFonts w:ascii="Calibri" w:hAnsi="Calibri" w:cs="Calibri"/>
                <w:color w:val="000000"/>
                <w:sz w:val="18"/>
                <w:szCs w:val="18"/>
              </w:rPr>
              <w:br/>
              <w:t>Do not use spaces between the number, the degree symbol, and either “F” or “C,” indicating Fahrenheit or Celsius</w:t>
            </w:r>
          </w:p>
        </w:tc>
        <w:tc>
          <w:tcPr>
            <w:tcW w:w="2692" w:type="dxa"/>
            <w:tcBorders>
              <w:top w:val="nil"/>
              <w:left w:val="nil"/>
              <w:bottom w:val="single" w:sz="4" w:space="0" w:color="auto"/>
              <w:right w:val="single" w:sz="4" w:space="0" w:color="auto"/>
            </w:tcBorders>
            <w:hideMark/>
          </w:tcPr>
          <w:p w14:paraId="19AD304C" w14:textId="77777777" w:rsidR="00154210" w:rsidRPr="003024DD" w:rsidRDefault="00154210" w:rsidP="005C0B73">
            <w:pPr>
              <w:spacing w:line="276" w:lineRule="auto"/>
              <w:rPr>
                <w:rFonts w:ascii="Calibri" w:hAnsi="Calibri" w:cs="Calibri"/>
                <w:color w:val="000000"/>
                <w:sz w:val="18"/>
                <w:szCs w:val="18"/>
              </w:rPr>
            </w:pPr>
            <w:r w:rsidRPr="003024DD">
              <w:rPr>
                <w:rFonts w:ascii="Calibri" w:hAnsi="Calibri" w:cs="Calibri"/>
                <w:color w:val="000000"/>
                <w:sz w:val="18"/>
                <w:szCs w:val="18"/>
              </w:rPr>
              <w:t>Outdoor temp range down to -39.8°F</w:t>
            </w:r>
            <w:r w:rsidRPr="003024DD">
              <w:rPr>
                <w:rFonts w:ascii="Calibri" w:hAnsi="Calibri" w:cs="Calibri"/>
                <w:color w:val="000000"/>
                <w:sz w:val="18"/>
                <w:szCs w:val="18"/>
              </w:rPr>
              <w:br/>
              <w:t xml:space="preserve">Super sharp 23° Streaker Point </w:t>
            </w:r>
          </w:p>
        </w:tc>
      </w:tr>
      <w:tr w:rsidR="00154210" w:rsidRPr="00B6631D" w14:paraId="44A288A6" w14:textId="77777777" w:rsidTr="00F017DF">
        <w:trPr>
          <w:trHeight w:val="720"/>
        </w:trPr>
        <w:tc>
          <w:tcPr>
            <w:tcW w:w="1298" w:type="dxa"/>
            <w:tcBorders>
              <w:top w:val="single" w:sz="4" w:space="0" w:color="auto"/>
              <w:left w:val="single" w:sz="4" w:space="0" w:color="auto"/>
              <w:bottom w:val="single" w:sz="4" w:space="0" w:color="auto"/>
              <w:right w:val="single" w:sz="4" w:space="0" w:color="auto"/>
            </w:tcBorders>
            <w:hideMark/>
          </w:tcPr>
          <w:p w14:paraId="5DFB0DC3" w14:textId="77777777" w:rsidR="00154210" w:rsidRPr="00B6631D" w:rsidRDefault="00154210" w:rsidP="005C0B73">
            <w:pPr>
              <w:spacing w:line="276" w:lineRule="auto"/>
              <w:rPr>
                <w:rFonts w:ascii="Calibri" w:hAnsi="Calibri" w:cs="Calibri"/>
                <w:color w:val="000000"/>
                <w:sz w:val="18"/>
                <w:szCs w:val="18"/>
                <w:lang w:val="fr-CA"/>
              </w:rPr>
            </w:pPr>
            <w:r w:rsidRPr="00B6631D">
              <w:rPr>
                <w:rFonts w:cstheme="minorHAnsi"/>
                <w:color w:val="0000FF"/>
                <w:sz w:val="18"/>
                <w:szCs w:val="18"/>
                <w:lang w:val="fr-CA" w:eastAsia="en-CA"/>
              </w:rPr>
              <w:t>French</w:t>
            </w:r>
          </w:p>
        </w:tc>
        <w:tc>
          <w:tcPr>
            <w:tcW w:w="2107" w:type="dxa"/>
            <w:tcBorders>
              <w:top w:val="single" w:sz="4" w:space="0" w:color="auto"/>
              <w:left w:val="single" w:sz="4" w:space="0" w:color="auto"/>
              <w:bottom w:val="single" w:sz="4" w:space="0" w:color="auto"/>
              <w:right w:val="single" w:sz="4" w:space="0" w:color="auto"/>
            </w:tcBorders>
            <w:hideMark/>
          </w:tcPr>
          <w:p w14:paraId="034BE469" w14:textId="77777777" w:rsidR="00154210" w:rsidRPr="00B6631D" w:rsidRDefault="00154210" w:rsidP="005C0B73">
            <w:pPr>
              <w:spacing w:line="276" w:lineRule="auto"/>
              <w:rPr>
                <w:rFonts w:ascii="Calibri" w:hAnsi="Calibri" w:cs="Calibri"/>
                <w:color w:val="000000"/>
                <w:sz w:val="18"/>
                <w:szCs w:val="18"/>
                <w:lang w:val="fr-CA"/>
              </w:rPr>
            </w:pPr>
            <w:r w:rsidRPr="00B6631D">
              <w:rPr>
                <w:rFonts w:cstheme="minorHAnsi"/>
                <w:color w:val="0000FF"/>
                <w:sz w:val="18"/>
                <w:szCs w:val="18"/>
                <w:lang w:val="fr-CA" w:eastAsia="en-CA"/>
              </w:rPr>
              <w:t>Température et degrés</w:t>
            </w:r>
          </w:p>
        </w:tc>
        <w:tc>
          <w:tcPr>
            <w:tcW w:w="4393" w:type="dxa"/>
            <w:tcBorders>
              <w:top w:val="single" w:sz="4" w:space="0" w:color="auto"/>
              <w:left w:val="nil"/>
              <w:bottom w:val="single" w:sz="4" w:space="0" w:color="auto"/>
              <w:right w:val="single" w:sz="4" w:space="0" w:color="auto"/>
            </w:tcBorders>
            <w:hideMark/>
          </w:tcPr>
          <w:p w14:paraId="11863935" w14:textId="77777777" w:rsidR="00154210" w:rsidRPr="00B6631D" w:rsidRDefault="00154210" w:rsidP="005C0B73">
            <w:pPr>
              <w:spacing w:line="276" w:lineRule="auto"/>
              <w:rPr>
                <w:rFonts w:cstheme="minorHAnsi"/>
                <w:color w:val="0000FF"/>
                <w:sz w:val="18"/>
                <w:szCs w:val="18"/>
                <w:lang w:val="fr-CA" w:eastAsia="en-CA"/>
              </w:rPr>
            </w:pPr>
            <w:r w:rsidRPr="00B6631D">
              <w:rPr>
                <w:rFonts w:cstheme="minorHAnsi"/>
                <w:color w:val="0000FF"/>
                <w:sz w:val="18"/>
                <w:szCs w:val="18"/>
                <w:lang w:val="fr-CA" w:eastAsia="en-CA"/>
              </w:rPr>
              <w:t>Utiliser le symbole</w:t>
            </w:r>
            <w:r w:rsidRPr="00B6631D">
              <w:rPr>
                <w:rFonts w:cstheme="minorHAnsi"/>
                <w:color w:val="0000FF"/>
                <w:sz w:val="18"/>
                <w:szCs w:val="18"/>
                <w:vertAlign w:val="superscript"/>
                <w:lang w:val="fr-CA" w:eastAsia="en-CA"/>
              </w:rPr>
              <w:t xml:space="preserve"> o</w:t>
            </w:r>
            <w:r w:rsidRPr="00B6631D">
              <w:rPr>
                <w:rFonts w:cstheme="minorHAnsi"/>
                <w:color w:val="0000FF"/>
                <w:sz w:val="18"/>
                <w:szCs w:val="18"/>
                <w:lang w:val="fr-CA" w:eastAsia="en-CA"/>
              </w:rPr>
              <w:t xml:space="preserve"> du degré et non le mot</w:t>
            </w:r>
            <w:proofErr w:type="gramStart"/>
            <w:r w:rsidRPr="00B6631D">
              <w:rPr>
                <w:rFonts w:cstheme="minorHAnsi"/>
                <w:color w:val="0000FF"/>
                <w:sz w:val="18"/>
                <w:szCs w:val="18"/>
                <w:lang w:val="fr-CA" w:eastAsia="en-CA"/>
              </w:rPr>
              <w:t xml:space="preserve"> «degré</w:t>
            </w:r>
            <w:proofErr w:type="gramEnd"/>
            <w:r w:rsidRPr="00B6631D">
              <w:rPr>
                <w:rFonts w:cstheme="minorHAnsi"/>
                <w:color w:val="0000FF"/>
                <w:sz w:val="18"/>
                <w:szCs w:val="18"/>
                <w:lang w:val="fr-CA" w:eastAsia="en-CA"/>
              </w:rPr>
              <w:t>» pour indiquer le degré en température ou pour les angles</w:t>
            </w:r>
          </w:p>
          <w:p w14:paraId="654D6E69" w14:textId="77777777" w:rsidR="00154210" w:rsidRPr="00B6631D" w:rsidRDefault="00154210" w:rsidP="005C0B73">
            <w:pPr>
              <w:spacing w:line="276" w:lineRule="auto"/>
              <w:rPr>
                <w:rFonts w:ascii="Calibri" w:hAnsi="Calibri" w:cs="Calibri"/>
                <w:color w:val="000000"/>
                <w:sz w:val="18"/>
                <w:szCs w:val="18"/>
                <w:lang w:val="fr-CA"/>
              </w:rPr>
            </w:pPr>
            <w:r w:rsidRPr="00B6631D">
              <w:rPr>
                <w:rFonts w:cstheme="minorHAnsi"/>
                <w:color w:val="0000FF"/>
                <w:sz w:val="18"/>
                <w:szCs w:val="18"/>
                <w:lang w:val="fr-CA" w:eastAsia="en-CA"/>
              </w:rPr>
              <w:t>Mettre un espace entre le chiffre et le symbole du degré suivi de la lettre</w:t>
            </w:r>
            <w:proofErr w:type="gramStart"/>
            <w:r w:rsidRPr="00B6631D">
              <w:rPr>
                <w:rFonts w:cstheme="minorHAnsi"/>
                <w:color w:val="0000FF"/>
                <w:sz w:val="18"/>
                <w:szCs w:val="18"/>
                <w:lang w:val="fr-CA" w:eastAsia="en-CA"/>
              </w:rPr>
              <w:t xml:space="preserve"> «F</w:t>
            </w:r>
            <w:proofErr w:type="gramEnd"/>
            <w:r w:rsidRPr="00B6631D">
              <w:rPr>
                <w:rFonts w:cstheme="minorHAnsi"/>
                <w:color w:val="0000FF"/>
                <w:sz w:val="18"/>
                <w:szCs w:val="18"/>
                <w:lang w:val="fr-CA" w:eastAsia="en-CA"/>
              </w:rPr>
              <w:t>» ou «C» pour Fahrenheit ou Celsius</w:t>
            </w:r>
          </w:p>
        </w:tc>
        <w:tc>
          <w:tcPr>
            <w:tcW w:w="2692" w:type="dxa"/>
            <w:tcBorders>
              <w:top w:val="single" w:sz="4" w:space="0" w:color="auto"/>
              <w:left w:val="nil"/>
              <w:bottom w:val="single" w:sz="4" w:space="0" w:color="auto"/>
              <w:right w:val="single" w:sz="4" w:space="0" w:color="auto"/>
            </w:tcBorders>
            <w:hideMark/>
          </w:tcPr>
          <w:p w14:paraId="66919FEA" w14:textId="77777777" w:rsidR="00154210" w:rsidRPr="00B6631D" w:rsidRDefault="00154210" w:rsidP="005C0B73">
            <w:pPr>
              <w:spacing w:line="276" w:lineRule="auto"/>
              <w:rPr>
                <w:rFonts w:cstheme="minorHAnsi"/>
                <w:color w:val="0000FF"/>
                <w:sz w:val="18"/>
                <w:szCs w:val="18"/>
                <w:lang w:val="fr-CA" w:eastAsia="en-CA"/>
              </w:rPr>
            </w:pPr>
            <w:proofErr w:type="gramStart"/>
            <w:r w:rsidRPr="00B6631D">
              <w:rPr>
                <w:rFonts w:cstheme="minorHAnsi"/>
                <w:color w:val="0000FF"/>
                <w:sz w:val="18"/>
                <w:szCs w:val="18"/>
                <w:lang w:val="fr-CA" w:eastAsia="en-CA"/>
              </w:rPr>
              <w:t>Température extérieur</w:t>
            </w:r>
            <w:proofErr w:type="gramEnd"/>
            <w:r w:rsidRPr="00B6631D">
              <w:rPr>
                <w:rFonts w:cstheme="minorHAnsi"/>
                <w:color w:val="0000FF"/>
                <w:sz w:val="18"/>
                <w:szCs w:val="18"/>
                <w:lang w:val="fr-CA" w:eastAsia="en-CA"/>
              </w:rPr>
              <w:t xml:space="preserve"> en-dessous de 39,8 °F</w:t>
            </w:r>
          </w:p>
          <w:p w14:paraId="7BB0B1D1" w14:textId="77777777" w:rsidR="00154210" w:rsidRPr="00B6631D" w:rsidRDefault="00154210" w:rsidP="005C0B73">
            <w:pPr>
              <w:spacing w:line="276" w:lineRule="auto"/>
              <w:rPr>
                <w:rFonts w:ascii="Calibri" w:hAnsi="Calibri" w:cs="Calibri"/>
                <w:color w:val="000000"/>
                <w:sz w:val="18"/>
                <w:szCs w:val="18"/>
                <w:lang w:val="fr-CA"/>
              </w:rPr>
            </w:pPr>
            <w:r w:rsidRPr="00B6631D">
              <w:rPr>
                <w:rFonts w:cstheme="minorHAnsi"/>
                <w:color w:val="0000FF"/>
                <w:sz w:val="18"/>
                <w:szCs w:val="18"/>
                <w:lang w:val="fr-CA" w:eastAsia="en-CA"/>
              </w:rPr>
              <w:t>Angle de 23 °C</w:t>
            </w:r>
          </w:p>
        </w:tc>
      </w:tr>
      <w:tr w:rsidR="00154210" w:rsidRPr="00B6631D" w14:paraId="0D00D1F1" w14:textId="77777777" w:rsidTr="00F017DF">
        <w:trPr>
          <w:trHeight w:val="720"/>
        </w:trPr>
        <w:tc>
          <w:tcPr>
            <w:tcW w:w="1298" w:type="dxa"/>
            <w:tcBorders>
              <w:top w:val="single" w:sz="4" w:space="0" w:color="auto"/>
              <w:left w:val="single" w:sz="4" w:space="0" w:color="auto"/>
              <w:bottom w:val="single" w:sz="4" w:space="0" w:color="auto"/>
              <w:right w:val="single" w:sz="4" w:space="0" w:color="auto"/>
            </w:tcBorders>
            <w:hideMark/>
          </w:tcPr>
          <w:p w14:paraId="2A612D89" w14:textId="77777777" w:rsidR="00154210" w:rsidRPr="00B6631D" w:rsidRDefault="00154210" w:rsidP="005C0B73">
            <w:pPr>
              <w:spacing w:line="276" w:lineRule="auto"/>
              <w:rPr>
                <w:rFonts w:ascii="Calibri" w:hAnsi="Calibri" w:cs="Calibri"/>
                <w:color w:val="000000"/>
                <w:sz w:val="18"/>
                <w:szCs w:val="18"/>
                <w:lang w:val="fr-CA"/>
              </w:rPr>
            </w:pPr>
            <w:r w:rsidRPr="00B6631D">
              <w:rPr>
                <w:rFonts w:ascii="Calibri" w:hAnsi="Calibri" w:cs="Calibri"/>
                <w:color w:val="000000"/>
                <w:sz w:val="18"/>
                <w:szCs w:val="18"/>
                <w:lang w:val="fr-CA"/>
              </w:rPr>
              <w:t>English</w:t>
            </w:r>
          </w:p>
        </w:tc>
        <w:tc>
          <w:tcPr>
            <w:tcW w:w="2107" w:type="dxa"/>
            <w:tcBorders>
              <w:top w:val="single" w:sz="4" w:space="0" w:color="auto"/>
              <w:left w:val="single" w:sz="4" w:space="0" w:color="auto"/>
              <w:bottom w:val="single" w:sz="4" w:space="0" w:color="auto"/>
              <w:right w:val="single" w:sz="4" w:space="0" w:color="auto"/>
            </w:tcBorders>
            <w:hideMark/>
          </w:tcPr>
          <w:p w14:paraId="6D1CA374" w14:textId="77777777" w:rsidR="00154210" w:rsidRPr="00B6631D" w:rsidRDefault="00154210" w:rsidP="005C0B73">
            <w:pPr>
              <w:spacing w:line="276" w:lineRule="auto"/>
              <w:rPr>
                <w:rFonts w:ascii="Calibri" w:hAnsi="Calibri" w:cs="Calibri"/>
                <w:color w:val="000000"/>
                <w:sz w:val="18"/>
                <w:szCs w:val="18"/>
                <w:lang w:val="fr-CA"/>
              </w:rPr>
            </w:pPr>
            <w:r w:rsidRPr="00B6631D">
              <w:rPr>
                <w:rFonts w:ascii="Calibri" w:hAnsi="Calibri" w:cs="Calibri"/>
                <w:color w:val="000000"/>
                <w:sz w:val="18"/>
                <w:szCs w:val="18"/>
                <w:lang w:val="fr-CA"/>
              </w:rPr>
              <w:t>Percentages</w:t>
            </w:r>
          </w:p>
        </w:tc>
        <w:tc>
          <w:tcPr>
            <w:tcW w:w="4393" w:type="dxa"/>
            <w:tcBorders>
              <w:top w:val="single" w:sz="4" w:space="0" w:color="auto"/>
              <w:left w:val="nil"/>
              <w:bottom w:val="single" w:sz="4" w:space="0" w:color="auto"/>
              <w:right w:val="single" w:sz="4" w:space="0" w:color="auto"/>
            </w:tcBorders>
            <w:hideMark/>
          </w:tcPr>
          <w:p w14:paraId="7EB78C4D" w14:textId="77777777" w:rsidR="00154210" w:rsidRPr="003024DD" w:rsidRDefault="00154210" w:rsidP="005C0B73">
            <w:pPr>
              <w:spacing w:line="276" w:lineRule="auto"/>
              <w:rPr>
                <w:rFonts w:ascii="Calibri" w:hAnsi="Calibri" w:cs="Calibri"/>
                <w:color w:val="000000"/>
                <w:sz w:val="18"/>
                <w:szCs w:val="18"/>
              </w:rPr>
            </w:pPr>
            <w:r w:rsidRPr="003024DD">
              <w:rPr>
                <w:rFonts w:ascii="Calibri" w:hAnsi="Calibri" w:cs="Calibri"/>
                <w:color w:val="000000"/>
                <w:sz w:val="18"/>
                <w:szCs w:val="18"/>
              </w:rPr>
              <w:t xml:space="preserve">Always use the percent symbol (%) instead of the word “percent” </w:t>
            </w:r>
            <w:r w:rsidRPr="003024DD">
              <w:rPr>
                <w:rFonts w:ascii="Calibri" w:hAnsi="Calibri" w:cs="Calibri"/>
                <w:color w:val="000000"/>
                <w:sz w:val="18"/>
                <w:szCs w:val="18"/>
              </w:rPr>
              <w:br/>
              <w:t>Do not include a space between the measurement and the percent symbol</w:t>
            </w:r>
          </w:p>
        </w:tc>
        <w:tc>
          <w:tcPr>
            <w:tcW w:w="2692" w:type="dxa"/>
            <w:tcBorders>
              <w:top w:val="single" w:sz="4" w:space="0" w:color="auto"/>
              <w:left w:val="nil"/>
              <w:bottom w:val="single" w:sz="4" w:space="0" w:color="auto"/>
              <w:right w:val="single" w:sz="4" w:space="0" w:color="auto"/>
            </w:tcBorders>
            <w:hideMark/>
          </w:tcPr>
          <w:p w14:paraId="628E6D37" w14:textId="77777777" w:rsidR="00154210" w:rsidRPr="00B6631D" w:rsidRDefault="00154210" w:rsidP="005C0B73">
            <w:pPr>
              <w:spacing w:line="276" w:lineRule="auto"/>
              <w:rPr>
                <w:rFonts w:ascii="Calibri" w:hAnsi="Calibri" w:cs="Calibri"/>
                <w:color w:val="000000"/>
                <w:sz w:val="18"/>
                <w:szCs w:val="18"/>
                <w:lang w:val="fr-CA"/>
              </w:rPr>
            </w:pPr>
            <w:r w:rsidRPr="00B6631D">
              <w:rPr>
                <w:rFonts w:ascii="Calibri" w:hAnsi="Calibri" w:cs="Calibri"/>
                <w:color w:val="000000"/>
                <w:sz w:val="18"/>
                <w:szCs w:val="18"/>
                <w:lang w:val="fr-CA"/>
              </w:rPr>
              <w:t xml:space="preserve">30% </w:t>
            </w:r>
            <w:proofErr w:type="spellStart"/>
            <w:r w:rsidRPr="00B6631D">
              <w:rPr>
                <w:rFonts w:ascii="Calibri" w:hAnsi="Calibri" w:cs="Calibri"/>
                <w:color w:val="000000"/>
                <w:sz w:val="18"/>
                <w:szCs w:val="18"/>
                <w:lang w:val="fr-CA"/>
              </w:rPr>
              <w:t>Residential</w:t>
            </w:r>
            <w:proofErr w:type="spellEnd"/>
            <w:r w:rsidRPr="00B6631D">
              <w:rPr>
                <w:rFonts w:ascii="Calibri" w:hAnsi="Calibri" w:cs="Calibri"/>
                <w:color w:val="000000"/>
                <w:sz w:val="18"/>
                <w:szCs w:val="18"/>
                <w:lang w:val="fr-CA"/>
              </w:rPr>
              <w:t xml:space="preserve"> Energy Efficient</w:t>
            </w:r>
          </w:p>
        </w:tc>
      </w:tr>
      <w:tr w:rsidR="00154210" w:rsidRPr="00B6631D" w14:paraId="290F6B1E" w14:textId="77777777" w:rsidTr="00F017DF">
        <w:trPr>
          <w:trHeight w:val="631"/>
        </w:trPr>
        <w:tc>
          <w:tcPr>
            <w:tcW w:w="1298" w:type="dxa"/>
            <w:tcBorders>
              <w:top w:val="single" w:sz="4" w:space="0" w:color="auto"/>
              <w:left w:val="single" w:sz="4" w:space="0" w:color="auto"/>
              <w:bottom w:val="single" w:sz="4" w:space="0" w:color="auto"/>
              <w:right w:val="single" w:sz="4" w:space="0" w:color="auto"/>
            </w:tcBorders>
            <w:hideMark/>
          </w:tcPr>
          <w:p w14:paraId="7382C0CC" w14:textId="77777777" w:rsidR="00154210" w:rsidRPr="00B6631D" w:rsidRDefault="00154210" w:rsidP="005C0B73">
            <w:pPr>
              <w:spacing w:line="276" w:lineRule="auto"/>
              <w:rPr>
                <w:rFonts w:ascii="Calibri" w:hAnsi="Calibri" w:cs="Calibri"/>
                <w:color w:val="000000"/>
                <w:sz w:val="18"/>
                <w:szCs w:val="18"/>
                <w:lang w:val="fr-CA"/>
              </w:rPr>
            </w:pPr>
            <w:r w:rsidRPr="00B6631D">
              <w:rPr>
                <w:rFonts w:cstheme="minorHAnsi"/>
                <w:color w:val="0000FF"/>
                <w:sz w:val="18"/>
                <w:szCs w:val="18"/>
                <w:lang w:val="fr-CA" w:eastAsia="en-CA"/>
              </w:rPr>
              <w:t>French</w:t>
            </w:r>
          </w:p>
        </w:tc>
        <w:tc>
          <w:tcPr>
            <w:tcW w:w="2107" w:type="dxa"/>
            <w:tcBorders>
              <w:top w:val="single" w:sz="4" w:space="0" w:color="auto"/>
              <w:left w:val="single" w:sz="4" w:space="0" w:color="auto"/>
              <w:bottom w:val="single" w:sz="4" w:space="0" w:color="auto"/>
              <w:right w:val="single" w:sz="4" w:space="0" w:color="auto"/>
            </w:tcBorders>
            <w:hideMark/>
          </w:tcPr>
          <w:p w14:paraId="7A2B3F6D" w14:textId="77777777" w:rsidR="00154210" w:rsidRPr="00B6631D" w:rsidRDefault="00154210" w:rsidP="005C0B73">
            <w:pPr>
              <w:spacing w:line="276" w:lineRule="auto"/>
              <w:rPr>
                <w:rFonts w:ascii="Calibri" w:hAnsi="Calibri" w:cs="Calibri"/>
                <w:color w:val="000000"/>
                <w:sz w:val="18"/>
                <w:szCs w:val="18"/>
                <w:lang w:val="fr-CA"/>
              </w:rPr>
            </w:pPr>
            <w:r w:rsidRPr="00B6631D">
              <w:rPr>
                <w:rFonts w:cstheme="minorHAnsi"/>
                <w:color w:val="0000FF"/>
                <w:sz w:val="18"/>
                <w:szCs w:val="18"/>
                <w:lang w:val="fr-CA" w:eastAsia="en-CA"/>
              </w:rPr>
              <w:t>Pourcentages</w:t>
            </w:r>
          </w:p>
        </w:tc>
        <w:tc>
          <w:tcPr>
            <w:tcW w:w="4393" w:type="dxa"/>
            <w:tcBorders>
              <w:top w:val="single" w:sz="4" w:space="0" w:color="auto"/>
              <w:left w:val="nil"/>
              <w:bottom w:val="single" w:sz="4" w:space="0" w:color="auto"/>
              <w:right w:val="single" w:sz="4" w:space="0" w:color="auto"/>
            </w:tcBorders>
            <w:hideMark/>
          </w:tcPr>
          <w:p w14:paraId="682D3966" w14:textId="77777777" w:rsidR="00154210" w:rsidRPr="00B6631D" w:rsidRDefault="00154210" w:rsidP="005C0B73">
            <w:pPr>
              <w:spacing w:line="276" w:lineRule="auto"/>
              <w:rPr>
                <w:rFonts w:cstheme="minorHAnsi"/>
                <w:color w:val="0000FF"/>
                <w:sz w:val="18"/>
                <w:szCs w:val="18"/>
                <w:lang w:val="fr-CA" w:eastAsia="en-CA"/>
              </w:rPr>
            </w:pPr>
            <w:r w:rsidRPr="00B6631D">
              <w:rPr>
                <w:rFonts w:cstheme="minorHAnsi"/>
                <w:color w:val="0000FF"/>
                <w:sz w:val="18"/>
                <w:szCs w:val="18"/>
                <w:lang w:val="fr-CA" w:eastAsia="en-CA"/>
              </w:rPr>
              <w:t>Utiliser le symbole</w:t>
            </w:r>
            <w:proofErr w:type="gramStart"/>
            <w:r w:rsidRPr="00B6631D">
              <w:rPr>
                <w:rFonts w:cstheme="minorHAnsi"/>
                <w:color w:val="0000FF"/>
                <w:sz w:val="18"/>
                <w:szCs w:val="18"/>
                <w:lang w:val="fr-CA" w:eastAsia="en-CA"/>
              </w:rPr>
              <w:t xml:space="preserve"> «%</w:t>
            </w:r>
            <w:proofErr w:type="gramEnd"/>
            <w:r w:rsidRPr="00B6631D">
              <w:rPr>
                <w:rFonts w:cstheme="minorHAnsi"/>
                <w:color w:val="0000FF"/>
                <w:sz w:val="18"/>
                <w:szCs w:val="18"/>
                <w:lang w:val="fr-CA" w:eastAsia="en-CA"/>
              </w:rPr>
              <w:t>» au lieu du mot «pour cent»</w:t>
            </w:r>
          </w:p>
          <w:p w14:paraId="29FFE130" w14:textId="77777777" w:rsidR="00154210" w:rsidRPr="00B6631D" w:rsidRDefault="00154210" w:rsidP="005C0B73">
            <w:pPr>
              <w:spacing w:line="276" w:lineRule="auto"/>
              <w:rPr>
                <w:rFonts w:ascii="Calibri" w:hAnsi="Calibri" w:cs="Calibri"/>
                <w:color w:val="000000"/>
                <w:sz w:val="18"/>
                <w:szCs w:val="18"/>
                <w:lang w:val="fr-CA"/>
              </w:rPr>
            </w:pPr>
            <w:r w:rsidRPr="00B6631D">
              <w:rPr>
                <w:rFonts w:cstheme="minorHAnsi"/>
                <w:color w:val="0000FF"/>
                <w:sz w:val="18"/>
                <w:szCs w:val="18"/>
                <w:lang w:val="fr-CA" w:eastAsia="en-CA"/>
              </w:rPr>
              <w:t>Ajouter un espace entre le chiffre et le symbole du pourcentage</w:t>
            </w:r>
          </w:p>
        </w:tc>
        <w:tc>
          <w:tcPr>
            <w:tcW w:w="2692" w:type="dxa"/>
            <w:tcBorders>
              <w:top w:val="single" w:sz="4" w:space="0" w:color="auto"/>
              <w:left w:val="nil"/>
              <w:bottom w:val="single" w:sz="4" w:space="0" w:color="auto"/>
              <w:right w:val="single" w:sz="4" w:space="0" w:color="auto"/>
            </w:tcBorders>
            <w:hideMark/>
          </w:tcPr>
          <w:p w14:paraId="586EADD3" w14:textId="77777777" w:rsidR="00154210" w:rsidRPr="00B6631D" w:rsidRDefault="00154210" w:rsidP="005C0B73">
            <w:pPr>
              <w:spacing w:line="276" w:lineRule="auto"/>
              <w:rPr>
                <w:rFonts w:ascii="Calibri" w:hAnsi="Calibri" w:cs="Calibri"/>
                <w:color w:val="000000"/>
                <w:sz w:val="18"/>
                <w:szCs w:val="18"/>
                <w:lang w:val="fr-CA"/>
              </w:rPr>
            </w:pPr>
            <w:r w:rsidRPr="00B6631D">
              <w:rPr>
                <w:rFonts w:cstheme="minorHAnsi"/>
                <w:color w:val="0000FF"/>
                <w:sz w:val="18"/>
                <w:szCs w:val="18"/>
                <w:lang w:val="fr-CA" w:eastAsia="en-CA"/>
              </w:rPr>
              <w:t>Efficacité énergétique résidentielle de 30 %</w:t>
            </w:r>
          </w:p>
        </w:tc>
      </w:tr>
      <w:tr w:rsidR="00154210" w:rsidRPr="00B6631D" w14:paraId="2943E628" w14:textId="77777777" w:rsidTr="00F017DF">
        <w:trPr>
          <w:trHeight w:val="720"/>
        </w:trPr>
        <w:tc>
          <w:tcPr>
            <w:tcW w:w="1298" w:type="dxa"/>
            <w:tcBorders>
              <w:top w:val="single" w:sz="4" w:space="0" w:color="auto"/>
              <w:left w:val="single" w:sz="4" w:space="0" w:color="auto"/>
              <w:bottom w:val="single" w:sz="4" w:space="0" w:color="auto"/>
              <w:right w:val="single" w:sz="4" w:space="0" w:color="auto"/>
            </w:tcBorders>
            <w:hideMark/>
          </w:tcPr>
          <w:p w14:paraId="4F8D3437" w14:textId="77777777" w:rsidR="00154210" w:rsidRPr="00B6631D" w:rsidRDefault="00154210" w:rsidP="005C0B73">
            <w:pPr>
              <w:spacing w:line="276" w:lineRule="auto"/>
              <w:rPr>
                <w:rFonts w:ascii="Calibri" w:hAnsi="Calibri" w:cs="Calibri"/>
                <w:color w:val="000000"/>
                <w:sz w:val="18"/>
                <w:szCs w:val="18"/>
                <w:lang w:val="fr-CA"/>
              </w:rPr>
            </w:pPr>
            <w:r w:rsidRPr="00B6631D">
              <w:rPr>
                <w:rFonts w:ascii="Calibri" w:hAnsi="Calibri" w:cs="Calibri"/>
                <w:color w:val="000000"/>
                <w:sz w:val="18"/>
                <w:szCs w:val="18"/>
                <w:lang w:val="fr-CA"/>
              </w:rPr>
              <w:t>English</w:t>
            </w:r>
          </w:p>
        </w:tc>
        <w:tc>
          <w:tcPr>
            <w:tcW w:w="2107" w:type="dxa"/>
            <w:tcBorders>
              <w:top w:val="single" w:sz="4" w:space="0" w:color="auto"/>
              <w:left w:val="single" w:sz="4" w:space="0" w:color="auto"/>
              <w:bottom w:val="single" w:sz="4" w:space="0" w:color="auto"/>
              <w:right w:val="single" w:sz="4" w:space="0" w:color="auto"/>
            </w:tcBorders>
            <w:hideMark/>
          </w:tcPr>
          <w:p w14:paraId="77190568" w14:textId="77777777" w:rsidR="00154210" w:rsidRPr="00B6631D" w:rsidRDefault="00154210" w:rsidP="005C0B73">
            <w:pPr>
              <w:spacing w:line="276" w:lineRule="auto"/>
              <w:rPr>
                <w:rFonts w:ascii="Calibri" w:hAnsi="Calibri" w:cs="Calibri"/>
                <w:color w:val="000000"/>
                <w:sz w:val="18"/>
                <w:szCs w:val="18"/>
                <w:lang w:val="fr-CA"/>
              </w:rPr>
            </w:pPr>
            <w:proofErr w:type="spellStart"/>
            <w:r w:rsidRPr="00B6631D">
              <w:rPr>
                <w:rFonts w:ascii="Calibri" w:hAnsi="Calibri" w:cs="Calibri"/>
                <w:color w:val="000000"/>
                <w:sz w:val="18"/>
                <w:szCs w:val="18"/>
                <w:lang w:val="fr-CA"/>
              </w:rPr>
              <w:t>Exponents</w:t>
            </w:r>
            <w:proofErr w:type="spellEnd"/>
          </w:p>
        </w:tc>
        <w:tc>
          <w:tcPr>
            <w:tcW w:w="4393" w:type="dxa"/>
            <w:tcBorders>
              <w:top w:val="single" w:sz="4" w:space="0" w:color="auto"/>
              <w:left w:val="nil"/>
              <w:bottom w:val="single" w:sz="4" w:space="0" w:color="auto"/>
              <w:right w:val="single" w:sz="4" w:space="0" w:color="auto"/>
            </w:tcBorders>
            <w:hideMark/>
          </w:tcPr>
          <w:p w14:paraId="15F16869" w14:textId="77777777" w:rsidR="00154210" w:rsidRPr="003024DD" w:rsidRDefault="00154210" w:rsidP="005C0B73">
            <w:pPr>
              <w:spacing w:line="276" w:lineRule="auto"/>
              <w:rPr>
                <w:rFonts w:ascii="Calibri" w:hAnsi="Calibri" w:cs="Calibri"/>
                <w:color w:val="000000"/>
                <w:sz w:val="18"/>
                <w:szCs w:val="18"/>
              </w:rPr>
            </w:pPr>
            <w:r w:rsidRPr="003024DD">
              <w:rPr>
                <w:rFonts w:ascii="Calibri" w:hAnsi="Calibri" w:cs="Calibri"/>
                <w:color w:val="000000"/>
                <w:sz w:val="18"/>
                <w:szCs w:val="18"/>
              </w:rPr>
              <w:t>Do not use the shorthand for repeated multiplication (</w:t>
            </w:r>
            <w:proofErr w:type="gramStart"/>
            <w:r w:rsidRPr="003024DD">
              <w:rPr>
                <w:rFonts w:ascii="Calibri" w:hAnsi="Calibri" w:cs="Calibri"/>
                <w:color w:val="000000"/>
                <w:sz w:val="18"/>
                <w:szCs w:val="18"/>
              </w:rPr>
              <w:t>i.e.</w:t>
            </w:r>
            <w:proofErr w:type="gramEnd"/>
            <w:r w:rsidRPr="003024DD">
              <w:rPr>
                <w:rFonts w:ascii="Calibri" w:hAnsi="Calibri" w:cs="Calibri"/>
                <w:color w:val="000000"/>
                <w:sz w:val="18"/>
                <w:szCs w:val="18"/>
              </w:rPr>
              <w:t xml:space="preserve"> mm², 5</w:t>
            </w:r>
            <w:r w:rsidRPr="003024DD">
              <w:rPr>
                <w:rFonts w:ascii="Calibri" w:hAnsi="Calibri" w:cs="Calibri"/>
                <w:color w:val="000000"/>
                <w:sz w:val="18"/>
                <w:szCs w:val="18"/>
                <w:vertAlign w:val="superscript"/>
              </w:rPr>
              <w:t>2</w:t>
            </w:r>
            <w:r w:rsidRPr="003024DD">
              <w:rPr>
                <w:rFonts w:ascii="Calibri" w:hAnsi="Calibri" w:cs="Calibri"/>
                <w:color w:val="000000"/>
                <w:sz w:val="18"/>
                <w:szCs w:val="18"/>
              </w:rPr>
              <w:t>, etc.)</w:t>
            </w:r>
          </w:p>
          <w:p w14:paraId="693F40E9" w14:textId="77777777" w:rsidR="00154210" w:rsidRPr="003024DD" w:rsidRDefault="00154210" w:rsidP="005C0B73">
            <w:pPr>
              <w:spacing w:line="276" w:lineRule="auto"/>
              <w:rPr>
                <w:rFonts w:ascii="Calibri" w:hAnsi="Calibri" w:cs="Calibri"/>
                <w:color w:val="000000"/>
                <w:sz w:val="18"/>
                <w:szCs w:val="18"/>
              </w:rPr>
            </w:pPr>
            <w:r w:rsidRPr="003024DD">
              <w:rPr>
                <w:rFonts w:ascii="Calibri" w:hAnsi="Calibri" w:cs="Calibri"/>
                <w:color w:val="000000"/>
                <w:sz w:val="18"/>
                <w:szCs w:val="18"/>
              </w:rPr>
              <w:t>Always use the abbreviation for the exponent (mm sq. in. cu., etc.)</w:t>
            </w:r>
          </w:p>
        </w:tc>
        <w:tc>
          <w:tcPr>
            <w:tcW w:w="2692" w:type="dxa"/>
            <w:tcBorders>
              <w:top w:val="single" w:sz="4" w:space="0" w:color="auto"/>
              <w:left w:val="nil"/>
              <w:bottom w:val="single" w:sz="4" w:space="0" w:color="auto"/>
              <w:right w:val="single" w:sz="4" w:space="0" w:color="auto"/>
            </w:tcBorders>
            <w:hideMark/>
          </w:tcPr>
          <w:p w14:paraId="3AAA1066" w14:textId="77777777" w:rsidR="00154210" w:rsidRPr="003024DD" w:rsidRDefault="00154210" w:rsidP="005C0B73">
            <w:pPr>
              <w:spacing w:line="276" w:lineRule="auto"/>
              <w:rPr>
                <w:rFonts w:ascii="Calibri" w:hAnsi="Calibri" w:cs="Calibri"/>
                <w:color w:val="000000"/>
                <w:sz w:val="18"/>
                <w:szCs w:val="18"/>
              </w:rPr>
            </w:pPr>
            <w:r w:rsidRPr="003024DD">
              <w:rPr>
                <w:rFonts w:ascii="Calibri" w:hAnsi="Calibri" w:cs="Calibri"/>
                <w:color w:val="000000"/>
                <w:sz w:val="18"/>
                <w:szCs w:val="18"/>
              </w:rPr>
              <w:t>Strips and cuts 20 - 30 AWG Solid (.50 - .14 mm sq.)</w:t>
            </w:r>
          </w:p>
        </w:tc>
      </w:tr>
      <w:tr w:rsidR="00154210" w:rsidRPr="003024DD" w14:paraId="5A041638" w14:textId="77777777" w:rsidTr="00F017DF">
        <w:trPr>
          <w:trHeight w:val="355"/>
        </w:trPr>
        <w:tc>
          <w:tcPr>
            <w:tcW w:w="1298" w:type="dxa"/>
            <w:tcBorders>
              <w:top w:val="single" w:sz="4" w:space="0" w:color="auto"/>
              <w:left w:val="single" w:sz="4" w:space="0" w:color="auto"/>
              <w:bottom w:val="single" w:sz="4" w:space="0" w:color="auto"/>
              <w:right w:val="single" w:sz="4" w:space="0" w:color="auto"/>
            </w:tcBorders>
            <w:hideMark/>
          </w:tcPr>
          <w:p w14:paraId="2CE162DA" w14:textId="77777777" w:rsidR="00154210" w:rsidRPr="00B6631D" w:rsidRDefault="00154210" w:rsidP="005C0B73">
            <w:pPr>
              <w:spacing w:line="276" w:lineRule="auto"/>
              <w:rPr>
                <w:rFonts w:ascii="Calibri" w:hAnsi="Calibri" w:cs="Calibri"/>
                <w:color w:val="000000"/>
                <w:sz w:val="18"/>
                <w:szCs w:val="18"/>
                <w:lang w:val="fr-CA"/>
              </w:rPr>
            </w:pPr>
            <w:r w:rsidRPr="00B6631D">
              <w:rPr>
                <w:rFonts w:cstheme="minorHAnsi"/>
                <w:color w:val="0000FF"/>
                <w:sz w:val="18"/>
                <w:szCs w:val="18"/>
                <w:lang w:val="fr-CA" w:eastAsia="en-CA"/>
              </w:rPr>
              <w:t>French</w:t>
            </w:r>
          </w:p>
        </w:tc>
        <w:tc>
          <w:tcPr>
            <w:tcW w:w="2107" w:type="dxa"/>
            <w:tcBorders>
              <w:top w:val="single" w:sz="4" w:space="0" w:color="auto"/>
              <w:left w:val="single" w:sz="4" w:space="0" w:color="auto"/>
              <w:bottom w:val="single" w:sz="4" w:space="0" w:color="auto"/>
              <w:right w:val="single" w:sz="4" w:space="0" w:color="auto"/>
            </w:tcBorders>
            <w:hideMark/>
          </w:tcPr>
          <w:p w14:paraId="5D9A0243" w14:textId="77777777" w:rsidR="00154210" w:rsidRPr="00B6631D" w:rsidRDefault="00154210" w:rsidP="005C0B73">
            <w:pPr>
              <w:spacing w:line="276" w:lineRule="auto"/>
              <w:rPr>
                <w:rFonts w:ascii="Calibri" w:hAnsi="Calibri" w:cs="Calibri"/>
                <w:color w:val="000000"/>
                <w:sz w:val="18"/>
                <w:szCs w:val="18"/>
                <w:lang w:val="fr-CA"/>
              </w:rPr>
            </w:pPr>
            <w:r w:rsidRPr="00B6631D">
              <w:rPr>
                <w:rFonts w:cstheme="minorHAnsi"/>
                <w:color w:val="0000FF"/>
                <w:sz w:val="18"/>
                <w:szCs w:val="18"/>
                <w:lang w:val="fr-CA" w:eastAsia="en-CA"/>
              </w:rPr>
              <w:t>Exposants</w:t>
            </w:r>
          </w:p>
        </w:tc>
        <w:tc>
          <w:tcPr>
            <w:tcW w:w="4393" w:type="dxa"/>
            <w:tcBorders>
              <w:top w:val="single" w:sz="4" w:space="0" w:color="auto"/>
              <w:left w:val="nil"/>
              <w:bottom w:val="single" w:sz="4" w:space="0" w:color="auto"/>
              <w:right w:val="single" w:sz="4" w:space="0" w:color="auto"/>
            </w:tcBorders>
            <w:hideMark/>
          </w:tcPr>
          <w:p w14:paraId="78559F99" w14:textId="77777777" w:rsidR="00154210" w:rsidRPr="00B6631D" w:rsidRDefault="00154210" w:rsidP="005C0B73">
            <w:pPr>
              <w:spacing w:line="276" w:lineRule="auto"/>
              <w:rPr>
                <w:rFonts w:cstheme="minorHAnsi"/>
                <w:color w:val="0000FF"/>
                <w:sz w:val="18"/>
                <w:szCs w:val="18"/>
                <w:lang w:val="fr-CA" w:eastAsia="en-CA"/>
              </w:rPr>
            </w:pPr>
            <w:r w:rsidRPr="00B6631D">
              <w:rPr>
                <w:rFonts w:cstheme="minorHAnsi"/>
                <w:color w:val="0000FF"/>
                <w:sz w:val="18"/>
                <w:szCs w:val="18"/>
                <w:lang w:val="fr-CA" w:eastAsia="en-CA"/>
              </w:rPr>
              <w:t>Utiliser un exposant (exemple : m², 52 pi</w:t>
            </w:r>
            <w:r w:rsidRPr="00B6631D">
              <w:rPr>
                <w:rFonts w:cstheme="minorHAnsi"/>
                <w:color w:val="0000FF"/>
                <w:sz w:val="18"/>
                <w:szCs w:val="18"/>
                <w:vertAlign w:val="superscript"/>
                <w:lang w:val="fr-CA" w:eastAsia="en-CA"/>
              </w:rPr>
              <w:t>3</w:t>
            </w:r>
            <w:r w:rsidRPr="00B6631D">
              <w:rPr>
                <w:rFonts w:cstheme="minorHAnsi"/>
                <w:color w:val="0000FF"/>
                <w:sz w:val="18"/>
                <w:szCs w:val="18"/>
                <w:lang w:val="fr-CA" w:eastAsia="en-CA"/>
              </w:rPr>
              <w:t>, etc.)</w:t>
            </w:r>
          </w:p>
          <w:p w14:paraId="07D8B9EE" w14:textId="77777777" w:rsidR="00154210" w:rsidRPr="00B6631D" w:rsidRDefault="00154210" w:rsidP="005C0B73">
            <w:pPr>
              <w:spacing w:line="276" w:lineRule="auto"/>
              <w:rPr>
                <w:rFonts w:ascii="Calibri" w:hAnsi="Calibri" w:cs="Calibri"/>
                <w:color w:val="000000"/>
                <w:sz w:val="18"/>
                <w:szCs w:val="18"/>
                <w:lang w:val="fr-CA"/>
              </w:rPr>
            </w:pPr>
            <w:r w:rsidRPr="00B6631D">
              <w:rPr>
                <w:rFonts w:cstheme="minorHAnsi"/>
                <w:color w:val="0000FF"/>
                <w:sz w:val="18"/>
                <w:szCs w:val="18"/>
                <w:lang w:val="fr-CA" w:eastAsia="en-CA"/>
              </w:rPr>
              <w:t xml:space="preserve">Ne pas utiliser l'abréviation (pi </w:t>
            </w:r>
            <w:proofErr w:type="spellStart"/>
            <w:r w:rsidRPr="00B6631D">
              <w:rPr>
                <w:rFonts w:cstheme="minorHAnsi"/>
                <w:color w:val="0000FF"/>
                <w:sz w:val="18"/>
                <w:szCs w:val="18"/>
                <w:lang w:val="fr-CA" w:eastAsia="en-CA"/>
              </w:rPr>
              <w:t>cu</w:t>
            </w:r>
            <w:proofErr w:type="spellEnd"/>
            <w:r w:rsidRPr="00B6631D">
              <w:rPr>
                <w:rFonts w:cstheme="minorHAnsi"/>
                <w:color w:val="0000FF"/>
                <w:sz w:val="18"/>
                <w:szCs w:val="18"/>
                <w:lang w:val="fr-CA" w:eastAsia="en-CA"/>
              </w:rPr>
              <w:t>, etc.)</w:t>
            </w:r>
          </w:p>
        </w:tc>
        <w:tc>
          <w:tcPr>
            <w:tcW w:w="2692" w:type="dxa"/>
            <w:tcBorders>
              <w:top w:val="single" w:sz="4" w:space="0" w:color="auto"/>
              <w:left w:val="nil"/>
              <w:bottom w:val="single" w:sz="4" w:space="0" w:color="auto"/>
              <w:right w:val="single" w:sz="4" w:space="0" w:color="auto"/>
            </w:tcBorders>
            <w:hideMark/>
          </w:tcPr>
          <w:p w14:paraId="206190FE" w14:textId="77777777" w:rsidR="00154210" w:rsidRPr="00B6631D" w:rsidRDefault="00154210" w:rsidP="005C0B73">
            <w:pPr>
              <w:spacing w:line="276" w:lineRule="auto"/>
              <w:rPr>
                <w:rFonts w:ascii="Calibri" w:hAnsi="Calibri" w:cs="Calibri"/>
                <w:color w:val="000000"/>
                <w:sz w:val="18"/>
                <w:szCs w:val="18"/>
                <w:lang w:val="fr-CA"/>
              </w:rPr>
            </w:pPr>
            <w:r w:rsidRPr="00B6631D">
              <w:rPr>
                <w:rFonts w:cstheme="minorHAnsi"/>
                <w:color w:val="0000FF"/>
                <w:sz w:val="18"/>
                <w:szCs w:val="18"/>
                <w:lang w:val="fr-CA" w:eastAsia="en-CA"/>
              </w:rPr>
              <w:t>Outil à dénuder les fils 20-30 AWG (1/20, 14 mm</w:t>
            </w:r>
            <w:r w:rsidRPr="00B6631D">
              <w:rPr>
                <w:rFonts w:cstheme="minorHAnsi"/>
                <w:color w:val="0000FF"/>
                <w:sz w:val="18"/>
                <w:szCs w:val="18"/>
                <w:vertAlign w:val="superscript"/>
                <w:lang w:val="fr-CA" w:eastAsia="en-CA"/>
              </w:rPr>
              <w:t>2</w:t>
            </w:r>
            <w:r w:rsidRPr="00B6631D">
              <w:rPr>
                <w:rFonts w:cstheme="minorHAnsi"/>
                <w:color w:val="0000FF"/>
                <w:sz w:val="18"/>
                <w:szCs w:val="18"/>
                <w:lang w:val="fr-CA" w:eastAsia="en-CA"/>
              </w:rPr>
              <w:t>)</w:t>
            </w:r>
          </w:p>
        </w:tc>
      </w:tr>
      <w:bookmarkEnd w:id="0"/>
    </w:tbl>
    <w:p w14:paraId="69D55A27" w14:textId="77777777" w:rsidR="00154210" w:rsidRPr="00B6631D" w:rsidRDefault="00154210" w:rsidP="00154210">
      <w:pPr>
        <w:rPr>
          <w:lang w:val="fr-CA"/>
        </w:rPr>
      </w:pPr>
      <w:r w:rsidRPr="00B6631D">
        <w:rPr>
          <w:lang w:val="fr-CA"/>
        </w:rPr>
        <w:fldChar w:fldCharType="end"/>
      </w:r>
    </w:p>
    <w:p w14:paraId="454BA6EF" w14:textId="774D3504" w:rsidR="00154210" w:rsidRPr="00154210" w:rsidRDefault="00154210" w:rsidP="00154210">
      <w:pPr>
        <w:tabs>
          <w:tab w:val="left" w:pos="142"/>
        </w:tabs>
        <w:ind w:hanging="1134"/>
        <w:rPr>
          <w:rFonts w:cstheme="minorHAnsi"/>
          <w:sz w:val="24"/>
          <w:szCs w:val="24"/>
        </w:rPr>
      </w:pPr>
    </w:p>
    <w:sectPr w:rsidR="00154210" w:rsidRPr="00154210" w:rsidSect="00154210">
      <w:footerReference w:type="default" r:id="rId8"/>
      <w:pgSz w:w="12240" w:h="15840"/>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E06EE" w14:textId="77777777" w:rsidR="00154210" w:rsidRDefault="00154210" w:rsidP="00154210">
      <w:pPr>
        <w:spacing w:after="0" w:line="240" w:lineRule="auto"/>
      </w:pPr>
      <w:r>
        <w:separator/>
      </w:r>
    </w:p>
  </w:endnote>
  <w:endnote w:type="continuationSeparator" w:id="0">
    <w:p w14:paraId="591D5736" w14:textId="77777777" w:rsidR="00154210" w:rsidRDefault="00154210" w:rsidP="00154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E4ACE" w14:textId="3CC747C9" w:rsidR="00154210" w:rsidRDefault="00154210">
    <w:pPr>
      <w:pStyle w:val="Footer"/>
    </w:pPr>
    <w:r>
      <w:rPr>
        <w:noProof/>
      </w:rPr>
      <mc:AlternateContent>
        <mc:Choice Requires="wps">
          <w:drawing>
            <wp:anchor distT="0" distB="0" distL="114300" distR="114300" simplePos="0" relativeHeight="251659264" behindDoc="0" locked="0" layoutInCell="0" allowOverlap="1" wp14:anchorId="4419AC42" wp14:editId="263BD01A">
              <wp:simplePos x="0" y="0"/>
              <wp:positionH relativeFrom="page">
                <wp:posOffset>0</wp:posOffset>
              </wp:positionH>
              <wp:positionV relativeFrom="page">
                <wp:posOffset>9594215</wp:posOffset>
              </wp:positionV>
              <wp:extent cx="7772400" cy="273050"/>
              <wp:effectExtent l="0" t="0" r="0" b="12700"/>
              <wp:wrapNone/>
              <wp:docPr id="3" name="MSIPCMc5df4fac90721a1b6ce6ab49" descr="{&quot;HashCode&quot;:-269598334,&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C1B812" w14:textId="7F3C2A1C" w:rsidR="00154210" w:rsidRPr="00154210" w:rsidRDefault="00154210" w:rsidP="00154210">
                          <w:pPr>
                            <w:spacing w:after="0"/>
                            <w:jc w:val="center"/>
                            <w:rPr>
                              <w:rFonts w:ascii="Calibri" w:hAnsi="Calibri" w:cs="Calibri"/>
                              <w:color w:val="000000"/>
                              <w:sz w:val="16"/>
                            </w:rPr>
                          </w:pPr>
                          <w:r w:rsidRPr="00154210">
                            <w:rPr>
                              <w:rFonts w:ascii="Calibri" w:hAnsi="Calibri" w:cs="Calibri"/>
                              <w:color w:val="000000"/>
                              <w:sz w:val="16"/>
                            </w:rPr>
                            <w:t>INTERNAL USE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419AC42" id="_x0000_t202" coordsize="21600,21600" o:spt="202" path="m,l,21600r21600,l21600,xe">
              <v:stroke joinstyle="miter"/>
              <v:path gradientshapeok="t" o:connecttype="rect"/>
            </v:shapetype>
            <v:shape id="MSIPCMc5df4fac90721a1b6ce6ab49" o:spid="_x0000_s1027" type="#_x0000_t202" alt="{&quot;HashCode&quot;:-269598334,&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" o:allowincell="f" filled="f" stroked="f" strokeweight=".5pt">
              <v:fill o:detectmouseclick="t"/>
              <v:textbox inset=",0,,0">
                <w:txbxContent>
                  <w:p w14:paraId="78C1B812" w14:textId="7F3C2A1C" w:rsidR="00154210" w:rsidRPr="00154210" w:rsidRDefault="00154210" w:rsidP="00154210">
                    <w:pPr>
                      <w:spacing w:after="0"/>
                      <w:jc w:val="center"/>
                      <w:rPr>
                        <w:rFonts w:ascii="Calibri" w:hAnsi="Calibri" w:cs="Calibri"/>
                        <w:color w:val="000000"/>
                        <w:sz w:val="16"/>
                      </w:rPr>
                    </w:pPr>
                    <w:r w:rsidRPr="00154210">
                      <w:rPr>
                        <w:rFonts w:ascii="Calibri" w:hAnsi="Calibri" w:cs="Calibri"/>
                        <w:color w:val="000000"/>
                        <w:sz w:val="16"/>
                      </w:rPr>
                      <w:t>INTERNAL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4FADB" w14:textId="77777777" w:rsidR="00154210" w:rsidRDefault="00154210" w:rsidP="00154210">
      <w:pPr>
        <w:spacing w:after="0" w:line="240" w:lineRule="auto"/>
      </w:pPr>
      <w:r>
        <w:separator/>
      </w:r>
    </w:p>
  </w:footnote>
  <w:footnote w:type="continuationSeparator" w:id="0">
    <w:p w14:paraId="694898EA" w14:textId="77777777" w:rsidR="00154210" w:rsidRDefault="00154210" w:rsidP="001542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210"/>
    <w:rsid w:val="00154210"/>
    <w:rsid w:val="00C246E3"/>
    <w:rsid w:val="00C751B4"/>
    <w:rsid w:val="00F017D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53D0D3"/>
  <w15:chartTrackingRefBased/>
  <w15:docId w15:val="{484C4359-18EA-47DC-9A15-1FA850397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4210"/>
    <w:rPr>
      <w:color w:val="0563C1" w:themeColor="hyperlink"/>
      <w:u w:val="single"/>
    </w:rPr>
  </w:style>
  <w:style w:type="character" w:styleId="UnresolvedMention">
    <w:name w:val="Unresolved Mention"/>
    <w:basedOn w:val="DefaultParagraphFont"/>
    <w:uiPriority w:val="99"/>
    <w:semiHidden/>
    <w:unhideWhenUsed/>
    <w:rsid w:val="00154210"/>
    <w:rPr>
      <w:color w:val="605E5C"/>
      <w:shd w:val="clear" w:color="auto" w:fill="E1DFDD"/>
    </w:rPr>
  </w:style>
  <w:style w:type="paragraph" w:styleId="NormalWeb">
    <w:name w:val="Normal (Web)"/>
    <w:basedOn w:val="Normal"/>
    <w:uiPriority w:val="99"/>
    <w:unhideWhenUsed/>
    <w:rsid w:val="00154210"/>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154210"/>
    <w:rPr>
      <w:b/>
      <w:bCs/>
    </w:rPr>
  </w:style>
  <w:style w:type="character" w:customStyle="1" w:styleId="wysiwyg-color-blue">
    <w:name w:val="wysiwyg-color-blue"/>
    <w:basedOn w:val="DefaultParagraphFont"/>
    <w:rsid w:val="00154210"/>
  </w:style>
  <w:style w:type="character" w:styleId="Emphasis">
    <w:name w:val="Emphasis"/>
    <w:basedOn w:val="DefaultParagraphFont"/>
    <w:uiPriority w:val="20"/>
    <w:qFormat/>
    <w:rsid w:val="00154210"/>
    <w:rPr>
      <w:i/>
      <w:iCs/>
    </w:rPr>
  </w:style>
  <w:style w:type="paragraph" w:styleId="ListParagraph">
    <w:name w:val="List Paragraph"/>
    <w:basedOn w:val="Normal"/>
    <w:uiPriority w:val="34"/>
    <w:qFormat/>
    <w:rsid w:val="00154210"/>
    <w:pPr>
      <w:spacing w:after="0" w:line="240" w:lineRule="auto"/>
      <w:ind w:left="720"/>
      <w:contextualSpacing/>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1542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210"/>
  </w:style>
  <w:style w:type="paragraph" w:styleId="Footer">
    <w:name w:val="footer"/>
    <w:basedOn w:val="Normal"/>
    <w:link w:val="FooterChar"/>
    <w:uiPriority w:val="99"/>
    <w:unhideWhenUsed/>
    <w:rsid w:val="001542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2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01559">
      <w:bodyDiv w:val="1"/>
      <w:marLeft w:val="0"/>
      <w:marRight w:val="0"/>
      <w:marTop w:val="0"/>
      <w:marBottom w:val="0"/>
      <w:divBdr>
        <w:top w:val="none" w:sz="0" w:space="0" w:color="auto"/>
        <w:left w:val="none" w:sz="0" w:space="0" w:color="auto"/>
        <w:bottom w:val="none" w:sz="0" w:space="0" w:color="auto"/>
        <w:right w:val="none" w:sz="0" w:space="0" w:color="auto"/>
      </w:divBdr>
    </w:div>
    <w:div w:id="200288561">
      <w:bodyDiv w:val="1"/>
      <w:marLeft w:val="0"/>
      <w:marRight w:val="0"/>
      <w:marTop w:val="0"/>
      <w:marBottom w:val="0"/>
      <w:divBdr>
        <w:top w:val="none" w:sz="0" w:space="0" w:color="auto"/>
        <w:left w:val="none" w:sz="0" w:space="0" w:color="auto"/>
        <w:bottom w:val="none" w:sz="0" w:space="0" w:color="auto"/>
        <w:right w:val="none" w:sz="0" w:space="0" w:color="auto"/>
      </w:divBdr>
    </w:div>
    <w:div w:id="201479763">
      <w:bodyDiv w:val="1"/>
      <w:marLeft w:val="0"/>
      <w:marRight w:val="0"/>
      <w:marTop w:val="0"/>
      <w:marBottom w:val="0"/>
      <w:divBdr>
        <w:top w:val="none" w:sz="0" w:space="0" w:color="auto"/>
        <w:left w:val="none" w:sz="0" w:space="0" w:color="auto"/>
        <w:bottom w:val="none" w:sz="0" w:space="0" w:color="auto"/>
        <w:right w:val="none" w:sz="0" w:space="0" w:color="auto"/>
      </w:divBdr>
    </w:div>
    <w:div w:id="676350304">
      <w:bodyDiv w:val="1"/>
      <w:marLeft w:val="0"/>
      <w:marRight w:val="0"/>
      <w:marTop w:val="0"/>
      <w:marBottom w:val="0"/>
      <w:divBdr>
        <w:top w:val="none" w:sz="0" w:space="0" w:color="auto"/>
        <w:left w:val="none" w:sz="0" w:space="0" w:color="auto"/>
        <w:bottom w:val="none" w:sz="0" w:space="0" w:color="auto"/>
        <w:right w:val="none" w:sz="0" w:space="0" w:color="auto"/>
      </w:divBdr>
    </w:div>
    <w:div w:id="907308294">
      <w:bodyDiv w:val="1"/>
      <w:marLeft w:val="0"/>
      <w:marRight w:val="0"/>
      <w:marTop w:val="0"/>
      <w:marBottom w:val="0"/>
      <w:divBdr>
        <w:top w:val="none" w:sz="0" w:space="0" w:color="auto"/>
        <w:left w:val="none" w:sz="0" w:space="0" w:color="auto"/>
        <w:bottom w:val="none" w:sz="0" w:space="0" w:color="auto"/>
        <w:right w:val="none" w:sz="0" w:space="0" w:color="auto"/>
      </w:divBdr>
    </w:div>
    <w:div w:id="1485124414">
      <w:bodyDiv w:val="1"/>
      <w:marLeft w:val="0"/>
      <w:marRight w:val="0"/>
      <w:marTop w:val="0"/>
      <w:marBottom w:val="0"/>
      <w:divBdr>
        <w:top w:val="none" w:sz="0" w:space="0" w:color="auto"/>
        <w:left w:val="none" w:sz="0" w:space="0" w:color="auto"/>
        <w:bottom w:val="none" w:sz="0" w:space="0" w:color="auto"/>
        <w:right w:val="none" w:sz="0" w:space="0" w:color="auto"/>
      </w:divBdr>
    </w:div>
    <w:div w:id="169326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AC5D4-E3A2-482B-A4D5-C29E0C64B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1506</Words>
  <Characters>8589</Characters>
  <Application>Microsoft Office Word</Application>
  <DocSecurity>0</DocSecurity>
  <Lines>71</Lines>
  <Paragraphs>20</Paragraphs>
  <ScaleCrop>false</ScaleCrop>
  <Company/>
  <LinksUpToDate>false</LinksUpToDate>
  <CharactersWithSpaces>10075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SCHIEDEL</dc:creator>
  <cp:keywords/>
  <dc:description/>
  <cp:lastModifiedBy>MEGAN SCHIEDEL</cp:lastModifiedBy>
  <cp:revision>3</cp:revision>
  <dcterms:created xsi:type="dcterms:W3CDTF">2021-12-07T21:54:00Z</dcterms:created>
  <dcterms:modified xsi:type="dcterms:W3CDTF">2021-12-07T22:06:00Z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04591e-2156-4e7e-b8dc-60ccb91b4f06_Enabled">
    <vt:lpwstr>true</vt:lpwstr>
  </property>
  <property fmtid="{D5CDD505-2E9C-101B-9397-08002B2CF9AE}" pid="3" name="MSIP_Label_1a04591e-2156-4e7e-b8dc-60ccb91b4f06_SetDate">
    <vt:lpwstr>2021-12-07T22:04:23Z</vt:lpwstr>
  </property>
  <property fmtid="{D5CDD505-2E9C-101B-9397-08002B2CF9AE}" pid="4" name="MSIP_Label_1a04591e-2156-4e7e-b8dc-60ccb91b4f06_Method">
    <vt:lpwstr>Standard</vt:lpwstr>
  </property>
  <property fmtid="{D5CDD505-2E9C-101B-9397-08002B2CF9AE}" pid="5" name="MSIP_Label_1a04591e-2156-4e7e-b8dc-60ccb91b4f06_Name">
    <vt:lpwstr>Internal-THD</vt:lpwstr>
  </property>
  <property fmtid="{D5CDD505-2E9C-101B-9397-08002B2CF9AE}" pid="6" name="MSIP_Label_1a04591e-2156-4e7e-b8dc-60ccb91b4f06_SiteId">
    <vt:lpwstr>fb7e6711-b619-4fbe-afe6-f83b12673323</vt:lpwstr>
  </property>
  <property fmtid="{D5CDD505-2E9C-101B-9397-08002B2CF9AE}" pid="7" name="MSIP_Label_1a04591e-2156-4e7e-b8dc-60ccb91b4f06_ActionId">
    <vt:lpwstr>16183ace-9433-4fc8-908f-5ce32bb770a3</vt:lpwstr>
  </property>
  <property fmtid="{D5CDD505-2E9C-101B-9397-08002B2CF9AE}" pid="8" name="MSIP_Label_1a04591e-2156-4e7e-b8dc-60ccb91b4f06_ContentBits">
    <vt:lpwstr>2</vt:lpwstr>
  </property>
</Properties>
</file>